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5EA" w:rsidRPr="000E2C46" w:rsidRDefault="003C05EA" w:rsidP="00682DF9">
      <w:pPr>
        <w:tabs>
          <w:tab w:val="left" w:pos="216"/>
        </w:tabs>
        <w:spacing w:after="0" w:line="240" w:lineRule="auto"/>
        <w:ind w:left="70"/>
        <w:jc w:val="both"/>
        <w:rPr>
          <w:rFonts w:ascii="Calibri" w:eastAsia="Times New Roman" w:hAnsi="Calibri" w:cs="Times New Roman"/>
          <w:b/>
          <w:bCs/>
          <w:sz w:val="32"/>
          <w:szCs w:val="24"/>
          <w:lang w:eastAsia="es-MX"/>
        </w:rPr>
      </w:pPr>
      <w:bookmarkStart w:id="0" w:name="RANGE!A1:F23"/>
      <w:bookmarkEnd w:id="0"/>
    </w:p>
    <w:p w:rsidR="009413BC" w:rsidRPr="000E2C46" w:rsidRDefault="00480C25" w:rsidP="00682DF9">
      <w:pPr>
        <w:tabs>
          <w:tab w:val="left" w:pos="216"/>
        </w:tabs>
        <w:spacing w:after="0" w:line="240" w:lineRule="auto"/>
        <w:ind w:left="70"/>
        <w:jc w:val="both"/>
        <w:rPr>
          <w:rFonts w:ascii="Calibri" w:eastAsia="Times New Roman" w:hAnsi="Calibri" w:cs="Times New Roman"/>
          <w:b/>
          <w:bCs/>
          <w:sz w:val="32"/>
          <w:szCs w:val="24"/>
          <w:lang w:eastAsia="es-MX"/>
        </w:rPr>
      </w:pPr>
      <w:r w:rsidRPr="000E2C46">
        <w:rPr>
          <w:rFonts w:ascii="Calibri" w:eastAsia="Times New Roman" w:hAnsi="Calibri" w:cs="Times New Roman"/>
          <w:b/>
          <w:bCs/>
          <w:sz w:val="32"/>
          <w:szCs w:val="24"/>
          <w:lang w:eastAsia="es-MX"/>
        </w:rPr>
        <w:t>VALIDACIÓN DE LA TABLA DE APLICABILIDAD DE LAS OBLIGACIONES DE TRANSPARENCIA COMUNES</w:t>
      </w:r>
    </w:p>
    <w:p w:rsidR="009413BC" w:rsidRPr="000E2C46" w:rsidRDefault="009413BC" w:rsidP="00682DF9">
      <w:pPr>
        <w:tabs>
          <w:tab w:val="left" w:pos="216"/>
        </w:tabs>
        <w:spacing w:after="0" w:line="240" w:lineRule="auto"/>
        <w:ind w:left="70"/>
        <w:jc w:val="both"/>
        <w:rPr>
          <w:rFonts w:ascii="Calibri" w:eastAsia="Times New Roman" w:hAnsi="Calibri" w:cs="Times New Roman"/>
          <w:b/>
          <w:bCs/>
          <w:sz w:val="32"/>
          <w:szCs w:val="24"/>
          <w:lang w:eastAsia="es-MX"/>
        </w:rPr>
      </w:pPr>
    </w:p>
    <w:p w:rsidR="009413BC" w:rsidRPr="000E2C46" w:rsidRDefault="00480C25" w:rsidP="00682DF9">
      <w:pPr>
        <w:tabs>
          <w:tab w:val="left" w:pos="216"/>
        </w:tabs>
        <w:spacing w:after="0" w:line="240" w:lineRule="auto"/>
        <w:ind w:left="70"/>
        <w:jc w:val="both"/>
        <w:rPr>
          <w:rFonts w:ascii="Calibri" w:eastAsia="Times New Roman" w:hAnsi="Calibri" w:cs="Times New Roman"/>
          <w:b/>
          <w:bCs/>
          <w:sz w:val="32"/>
          <w:szCs w:val="24"/>
          <w:lang w:eastAsia="es-MX"/>
        </w:rPr>
      </w:pPr>
      <w:r w:rsidRPr="000E2C46">
        <w:rPr>
          <w:rFonts w:ascii="Calibri" w:eastAsia="Times New Roman" w:hAnsi="Calibri" w:cs="Times New Roman"/>
          <w:b/>
          <w:bCs/>
          <w:sz w:val="32"/>
          <w:szCs w:val="24"/>
          <w:lang w:eastAsia="es-MX"/>
        </w:rPr>
        <w:t>DEPENDENCIA O ENTIDAD: INSTITUTO ESTATAL ELECTORAL Y DE PARTICIPACIÓN CIUDADANA DE OAXACA.</w:t>
      </w:r>
    </w:p>
    <w:p w:rsidR="009413BC" w:rsidRPr="000E2C46" w:rsidRDefault="009413BC" w:rsidP="00682DF9">
      <w:pPr>
        <w:tabs>
          <w:tab w:val="left" w:pos="216"/>
        </w:tabs>
        <w:spacing w:after="0" w:line="240" w:lineRule="auto"/>
        <w:ind w:left="70"/>
        <w:jc w:val="both"/>
        <w:rPr>
          <w:rFonts w:ascii="Calibri" w:eastAsia="Times New Roman" w:hAnsi="Calibri" w:cs="Times New Roman"/>
          <w:b/>
          <w:bCs/>
          <w:sz w:val="32"/>
          <w:szCs w:val="24"/>
          <w:lang w:eastAsia="es-MX"/>
        </w:rPr>
      </w:pPr>
    </w:p>
    <w:p w:rsidR="009413BC" w:rsidRPr="000E2C46" w:rsidRDefault="009413BC" w:rsidP="00682DF9">
      <w:pPr>
        <w:tabs>
          <w:tab w:val="left" w:pos="216"/>
        </w:tabs>
        <w:spacing w:after="0" w:line="240" w:lineRule="auto"/>
        <w:ind w:left="70"/>
        <w:jc w:val="both"/>
        <w:rPr>
          <w:rFonts w:ascii="Calibri" w:eastAsia="Times New Roman" w:hAnsi="Calibri" w:cs="Times New Roman"/>
          <w:b/>
          <w:bCs/>
          <w:sz w:val="32"/>
          <w:szCs w:val="24"/>
          <w:lang w:eastAsia="es-MX"/>
        </w:rPr>
      </w:pPr>
    </w:p>
    <w:tbl>
      <w:tblPr>
        <w:tblW w:w="14386" w:type="dxa"/>
        <w:tblLayout w:type="fixed"/>
        <w:tblCellMar>
          <w:left w:w="70" w:type="dxa"/>
          <w:right w:w="70" w:type="dxa"/>
        </w:tblCellMar>
        <w:tblLook w:val="04A0" w:firstRow="1" w:lastRow="0" w:firstColumn="1" w:lastColumn="0" w:noHBand="0" w:noVBand="1"/>
      </w:tblPr>
      <w:tblGrid>
        <w:gridCol w:w="1346"/>
        <w:gridCol w:w="3239"/>
        <w:gridCol w:w="1457"/>
        <w:gridCol w:w="2410"/>
        <w:gridCol w:w="1512"/>
        <w:gridCol w:w="1446"/>
        <w:gridCol w:w="1701"/>
        <w:gridCol w:w="1275"/>
      </w:tblGrid>
      <w:tr w:rsidR="000E2C46" w:rsidRPr="000E2C46" w:rsidTr="009413BC">
        <w:trPr>
          <w:trHeight w:val="907"/>
          <w:tblHeader/>
        </w:trPr>
        <w:tc>
          <w:tcPr>
            <w:tcW w:w="134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9413BC" w:rsidRPr="000E2C46" w:rsidRDefault="009413BC" w:rsidP="00682DF9">
            <w:pPr>
              <w:spacing w:after="0" w:line="240" w:lineRule="auto"/>
              <w:jc w:val="both"/>
              <w:rPr>
                <w:rFonts w:eastAsia="Times New Roman" w:cs="Times New Roman"/>
                <w:b/>
                <w:sz w:val="20"/>
                <w:szCs w:val="20"/>
                <w:lang w:eastAsia="es-MX"/>
              </w:rPr>
            </w:pPr>
            <w:r w:rsidRPr="000E2C46">
              <w:rPr>
                <w:rFonts w:eastAsia="Times New Roman" w:cs="Times New Roman"/>
                <w:b/>
                <w:sz w:val="20"/>
                <w:szCs w:val="20"/>
                <w:lang w:eastAsia="es-MX"/>
              </w:rPr>
              <w:t>ARTÍCULO</w:t>
            </w:r>
          </w:p>
        </w:tc>
        <w:tc>
          <w:tcPr>
            <w:tcW w:w="3239"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9413BC" w:rsidRPr="000E2C46" w:rsidRDefault="009413BC" w:rsidP="00682DF9">
            <w:pPr>
              <w:spacing w:after="0" w:line="240" w:lineRule="auto"/>
              <w:jc w:val="both"/>
              <w:rPr>
                <w:rFonts w:eastAsia="Times New Roman" w:cs="Times New Roman"/>
                <w:b/>
                <w:sz w:val="20"/>
                <w:szCs w:val="20"/>
                <w:lang w:eastAsia="es-MX"/>
              </w:rPr>
            </w:pPr>
            <w:r w:rsidRPr="000E2C46">
              <w:rPr>
                <w:rFonts w:eastAsia="Times New Roman" w:cs="Times New Roman"/>
                <w:b/>
                <w:sz w:val="20"/>
                <w:szCs w:val="20"/>
                <w:lang w:eastAsia="es-MX"/>
              </w:rPr>
              <w:t>FRACCIÓN</w:t>
            </w:r>
          </w:p>
        </w:tc>
        <w:tc>
          <w:tcPr>
            <w:tcW w:w="145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0E2C46" w:rsidRDefault="009413BC" w:rsidP="00682DF9">
            <w:pPr>
              <w:spacing w:after="0" w:line="240" w:lineRule="auto"/>
              <w:jc w:val="both"/>
              <w:rPr>
                <w:rFonts w:eastAsia="Times New Roman" w:cs="Times New Roman"/>
                <w:b/>
                <w:sz w:val="20"/>
                <w:szCs w:val="20"/>
                <w:lang w:eastAsia="es-MX"/>
              </w:rPr>
            </w:pPr>
            <w:r w:rsidRPr="000E2C46">
              <w:rPr>
                <w:rFonts w:eastAsia="Times New Roman" w:cs="Times New Roman"/>
                <w:b/>
                <w:sz w:val="20"/>
                <w:szCs w:val="20"/>
                <w:lang w:eastAsia="es-MX"/>
              </w:rPr>
              <w:t>APLICA/NO APLICA</w:t>
            </w:r>
          </w:p>
        </w:tc>
        <w:tc>
          <w:tcPr>
            <w:tcW w:w="241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0E2C46" w:rsidRDefault="009413BC" w:rsidP="00682DF9">
            <w:pPr>
              <w:spacing w:after="0" w:line="240" w:lineRule="auto"/>
              <w:jc w:val="both"/>
              <w:rPr>
                <w:rFonts w:eastAsia="Times New Roman" w:cs="Times New Roman"/>
                <w:b/>
                <w:sz w:val="20"/>
                <w:szCs w:val="20"/>
                <w:lang w:eastAsia="es-MX"/>
              </w:rPr>
            </w:pPr>
            <w:r w:rsidRPr="000E2C46">
              <w:rPr>
                <w:rFonts w:eastAsia="Times New Roman" w:cs="Times New Roman"/>
                <w:b/>
                <w:sz w:val="20"/>
                <w:szCs w:val="20"/>
                <w:lang w:eastAsia="es-MX"/>
              </w:rPr>
              <w:t>MOTIVACIÓN</w:t>
            </w:r>
          </w:p>
        </w:tc>
        <w:tc>
          <w:tcPr>
            <w:tcW w:w="1512"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0E2C46" w:rsidRDefault="009413BC" w:rsidP="00682DF9">
            <w:pPr>
              <w:spacing w:after="0" w:line="240" w:lineRule="auto"/>
              <w:jc w:val="both"/>
              <w:rPr>
                <w:rFonts w:eastAsia="Times New Roman" w:cs="Times New Roman"/>
                <w:b/>
                <w:sz w:val="20"/>
                <w:szCs w:val="20"/>
                <w:lang w:eastAsia="es-MX"/>
              </w:rPr>
            </w:pPr>
            <w:r w:rsidRPr="000E2C46">
              <w:rPr>
                <w:rFonts w:eastAsia="Times New Roman" w:cs="Times New Roman"/>
                <w:b/>
                <w:sz w:val="20"/>
                <w:szCs w:val="20"/>
                <w:lang w:eastAsia="es-MX"/>
              </w:rPr>
              <w:t>FUNDAMENTO</w:t>
            </w:r>
          </w:p>
        </w:tc>
        <w:tc>
          <w:tcPr>
            <w:tcW w:w="1446"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413BC" w:rsidRPr="000E2C46" w:rsidRDefault="009413BC" w:rsidP="00682DF9">
            <w:pPr>
              <w:spacing w:after="0" w:line="240" w:lineRule="auto"/>
              <w:jc w:val="both"/>
              <w:rPr>
                <w:rFonts w:eastAsia="Times New Roman" w:cs="Times New Roman"/>
                <w:b/>
                <w:sz w:val="20"/>
                <w:szCs w:val="20"/>
                <w:lang w:eastAsia="es-MX"/>
              </w:rPr>
            </w:pPr>
            <w:r w:rsidRPr="000E2C46">
              <w:rPr>
                <w:rFonts w:eastAsia="Times New Roman" w:cs="Times New Roman"/>
                <w:b/>
                <w:sz w:val="16"/>
                <w:szCs w:val="20"/>
                <w:lang w:eastAsia="es-MX"/>
              </w:rPr>
              <w:t>UNIDAD ADMINISTRATIVA RESPONSABLE DE GENERAR LA INFORMACIÓN</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413BC" w:rsidRPr="000E2C46" w:rsidRDefault="009413BC" w:rsidP="00682DF9">
            <w:pPr>
              <w:spacing w:after="0" w:line="240" w:lineRule="auto"/>
              <w:jc w:val="both"/>
              <w:rPr>
                <w:rFonts w:eastAsia="Times New Roman" w:cs="Times New Roman"/>
                <w:b/>
                <w:sz w:val="20"/>
                <w:szCs w:val="20"/>
                <w:lang w:eastAsia="es-MX"/>
              </w:rPr>
            </w:pPr>
            <w:r w:rsidRPr="000E2C46">
              <w:rPr>
                <w:rFonts w:eastAsia="Times New Roman" w:cs="Times New Roman"/>
                <w:b/>
                <w:sz w:val="20"/>
                <w:szCs w:val="20"/>
                <w:lang w:eastAsia="es-MX"/>
              </w:rPr>
              <w:t>OBSERVACIONES</w:t>
            </w:r>
          </w:p>
        </w:tc>
        <w:tc>
          <w:tcPr>
            <w:tcW w:w="127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413BC" w:rsidRPr="000E2C46" w:rsidRDefault="009413BC" w:rsidP="00682DF9">
            <w:pPr>
              <w:spacing w:after="0" w:line="240" w:lineRule="auto"/>
              <w:jc w:val="both"/>
              <w:rPr>
                <w:rFonts w:eastAsia="Times New Roman" w:cs="Times New Roman"/>
                <w:b/>
                <w:sz w:val="20"/>
                <w:szCs w:val="20"/>
                <w:lang w:eastAsia="es-MX"/>
              </w:rPr>
            </w:pPr>
            <w:r w:rsidRPr="000E2C46">
              <w:rPr>
                <w:rFonts w:eastAsia="Times New Roman" w:cs="Times New Roman"/>
                <w:b/>
                <w:sz w:val="20"/>
                <w:szCs w:val="20"/>
                <w:lang w:eastAsia="es-MX"/>
              </w:rPr>
              <w:t>VALIDACIÓN IAIP</w:t>
            </w:r>
          </w:p>
        </w:tc>
      </w:tr>
      <w:tr w:rsidR="000E2C46" w:rsidRPr="000E2C46" w:rsidTr="000E2C46">
        <w:trPr>
          <w:trHeight w:val="768"/>
        </w:trPr>
        <w:tc>
          <w:tcPr>
            <w:tcW w:w="1346" w:type="dxa"/>
            <w:vMerge w:val="restart"/>
            <w:tcBorders>
              <w:top w:val="single" w:sz="4" w:space="0" w:color="auto"/>
              <w:left w:val="single" w:sz="4" w:space="0" w:color="auto"/>
              <w:right w:val="single" w:sz="4" w:space="0" w:color="auto"/>
            </w:tcBorders>
            <w:shd w:val="clear" w:color="auto" w:fill="auto"/>
            <w:vAlign w:val="center"/>
            <w:hideMark/>
          </w:tcPr>
          <w:p w:rsidR="009413BC" w:rsidRPr="000E2C46" w:rsidRDefault="009413BC"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Artículo 70</w:t>
            </w:r>
            <w:r w:rsidRPr="000E2C46">
              <w:rPr>
                <w:rFonts w:eastAsia="Times New Roman" w:cs="Times New Roman"/>
                <w:b/>
                <w:bCs/>
                <w:i/>
                <w:iCs/>
                <w:sz w:val="18"/>
                <w:szCs w:val="18"/>
                <w:lang w:eastAsia="es-MX"/>
              </w:rPr>
              <w:br/>
            </w:r>
            <w:r w:rsidRPr="000E2C46">
              <w:rPr>
                <w:rFonts w:eastAsia="Times New Roman" w:cs="Times New Roman"/>
                <w:i/>
                <w:iCs/>
                <w:sz w:val="18"/>
                <w:szCs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9413BC" w:rsidRPr="000E2C46" w:rsidRDefault="009413BC" w:rsidP="00682DF9">
            <w:pPr>
              <w:spacing w:after="0" w:line="240" w:lineRule="auto"/>
              <w:jc w:val="both"/>
              <w:rPr>
                <w:rFonts w:eastAsia="Times New Roman" w:cs="Times New Roman"/>
                <w:i/>
                <w:iCs/>
                <w:sz w:val="18"/>
                <w:szCs w:val="18"/>
                <w:lang w:eastAsia="es-MX"/>
              </w:rPr>
            </w:pPr>
            <w:r w:rsidRPr="000E2C46">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
          <w:p w:rsidR="009413BC" w:rsidRPr="000E2C46" w:rsidRDefault="009413BC"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 xml:space="preserve">Fracción I </w:t>
            </w:r>
            <w:r w:rsidRPr="000E2C46">
              <w:rPr>
                <w:rFonts w:eastAsia="Times New Roman" w:cs="Times New Roman"/>
                <w:i/>
                <w:iCs/>
                <w:sz w:val="18"/>
                <w:szCs w:val="18"/>
                <w:lang w:eastAsia="es-MX"/>
              </w:rPr>
              <w:t>El marco normativo aplicable al sujeto obligado, en el que deberá incluirse leyes, códigos, reglamentos, decretos de creación, manuales administrativos, reglas de operación, criterios, políticas, entre otros;</w:t>
            </w:r>
          </w:p>
          <w:p w:rsidR="009413BC" w:rsidRPr="000E2C46" w:rsidRDefault="009413BC" w:rsidP="00682DF9">
            <w:pPr>
              <w:spacing w:after="0" w:line="240" w:lineRule="auto"/>
              <w:jc w:val="both"/>
              <w:rPr>
                <w:rFonts w:eastAsia="Times New Roman" w:cs="Times New Roman"/>
                <w:i/>
                <w:iCs/>
                <w:sz w:val="18"/>
                <w:szCs w:val="18"/>
                <w:lang w:eastAsia="es-MX"/>
              </w:rPr>
            </w:pPr>
          </w:p>
        </w:tc>
        <w:tc>
          <w:tcPr>
            <w:tcW w:w="1457" w:type="dxa"/>
            <w:tcBorders>
              <w:top w:val="single" w:sz="4" w:space="0" w:color="auto"/>
              <w:left w:val="nil"/>
              <w:bottom w:val="single" w:sz="4" w:space="0" w:color="auto"/>
              <w:right w:val="single" w:sz="4" w:space="0" w:color="auto"/>
            </w:tcBorders>
            <w:shd w:val="clear" w:color="auto" w:fill="auto"/>
            <w:vAlign w:val="center"/>
          </w:tcPr>
          <w:p w:rsidR="009413BC" w:rsidRPr="000E2C46" w:rsidRDefault="00D97940"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9413BC" w:rsidRPr="000E2C46" w:rsidRDefault="00D97940"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EL INSTITUTO ASÍ COMO LAS ÁREAS QUE LO COMPONEN DEBERÁN TENER LEYES, CÓDIGOS, REGLAMENTOS INTERNOS, ETC., LOS CUALES JUSTIFICARAN SU ACTUAR COMO ORGANISMO AUTÓNOMO.</w:t>
            </w:r>
          </w:p>
        </w:tc>
        <w:tc>
          <w:tcPr>
            <w:tcW w:w="1512" w:type="dxa"/>
            <w:tcBorders>
              <w:top w:val="single" w:sz="4" w:space="0" w:color="auto"/>
              <w:left w:val="nil"/>
              <w:bottom w:val="single" w:sz="4" w:space="0" w:color="auto"/>
              <w:right w:val="single" w:sz="4" w:space="0" w:color="auto"/>
            </w:tcBorders>
            <w:shd w:val="clear" w:color="auto" w:fill="auto"/>
            <w:vAlign w:val="center"/>
          </w:tcPr>
          <w:p w:rsidR="009413BC" w:rsidRPr="000E2C46" w:rsidRDefault="00D922C0"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CONSTITUCIÓN POLÍTICA DE LOS ESTADOS UNIDOS MEXICANOS, TRANSITORIO SEGUNDO.</w:t>
            </w:r>
          </w:p>
        </w:tc>
        <w:tc>
          <w:tcPr>
            <w:tcW w:w="1446" w:type="dxa"/>
            <w:tcBorders>
              <w:top w:val="single" w:sz="4" w:space="0" w:color="auto"/>
              <w:left w:val="nil"/>
              <w:bottom w:val="single" w:sz="4" w:space="0" w:color="auto"/>
              <w:right w:val="single" w:sz="4" w:space="0" w:color="auto"/>
            </w:tcBorders>
            <w:vAlign w:val="center"/>
          </w:tcPr>
          <w:p w:rsidR="009413BC" w:rsidRPr="000E2C46" w:rsidRDefault="00C722F7"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SECRETARÍA EJECUTIVA Y UNIDAD JURÍDICA.</w:t>
            </w:r>
          </w:p>
        </w:tc>
        <w:tc>
          <w:tcPr>
            <w:tcW w:w="1701" w:type="dxa"/>
            <w:tcBorders>
              <w:top w:val="single" w:sz="4" w:space="0" w:color="auto"/>
              <w:left w:val="single" w:sz="4" w:space="0" w:color="auto"/>
              <w:bottom w:val="single" w:sz="4" w:space="0" w:color="auto"/>
              <w:right w:val="single" w:sz="4" w:space="0" w:color="auto"/>
            </w:tcBorders>
          </w:tcPr>
          <w:p w:rsidR="009413BC" w:rsidRPr="000E2C46" w:rsidRDefault="009413BC" w:rsidP="00682DF9">
            <w:pPr>
              <w:spacing w:after="0" w:line="240" w:lineRule="auto"/>
              <w:jc w:val="both"/>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9413BC" w:rsidRPr="000E2C46" w:rsidRDefault="000E2C46" w:rsidP="000E2C46">
            <w:pPr>
              <w:spacing w:after="0" w:line="240" w:lineRule="auto"/>
              <w:jc w:val="center"/>
              <w:rPr>
                <w:rFonts w:eastAsia="Times New Roman" w:cs="Times New Roman"/>
                <w:sz w:val="18"/>
                <w:szCs w:val="18"/>
                <w:lang w:eastAsia="es-MX"/>
              </w:rPr>
            </w:pPr>
            <w:r>
              <w:rPr>
                <w:rFonts w:eastAsia="Times New Roman" w:cs="Times New Roman"/>
                <w:sz w:val="18"/>
                <w:szCs w:val="18"/>
                <w:lang w:eastAsia="es-MX"/>
              </w:rPr>
              <w:t>VALIDADA</w:t>
            </w:r>
          </w:p>
        </w:tc>
      </w:tr>
      <w:tr w:rsidR="000E2C46" w:rsidRPr="000E2C46" w:rsidTr="000E2C46">
        <w:trPr>
          <w:trHeight w:val="2025"/>
        </w:trPr>
        <w:tc>
          <w:tcPr>
            <w:tcW w:w="1346" w:type="dxa"/>
            <w:vMerge/>
            <w:tcBorders>
              <w:left w:val="single" w:sz="4" w:space="0" w:color="auto"/>
              <w:right w:val="single" w:sz="4" w:space="0" w:color="auto"/>
            </w:tcBorders>
            <w:shd w:val="clear" w:color="auto" w:fill="auto"/>
            <w:vAlign w:val="center"/>
            <w:hideMark/>
          </w:tcPr>
          <w:p w:rsidR="000E2C46" w:rsidRPr="000E2C46" w:rsidRDefault="000E2C46" w:rsidP="00682DF9">
            <w:pPr>
              <w:spacing w:after="0" w:line="240" w:lineRule="auto"/>
              <w:jc w:val="both"/>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 xml:space="preserve">Fracción II </w:t>
            </w:r>
            <w:r w:rsidRPr="000E2C46">
              <w:rPr>
                <w:rFonts w:eastAsia="Times New Roman" w:cs="Times New Roman"/>
                <w:i/>
                <w:iCs/>
                <w:sz w:val="18"/>
                <w:szCs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0E2C46" w:rsidRPr="000E2C46" w:rsidRDefault="000E2C46" w:rsidP="00682DF9">
            <w:pPr>
              <w:spacing w:after="0" w:line="240" w:lineRule="auto"/>
              <w:jc w:val="both"/>
              <w:rPr>
                <w:rFonts w:eastAsia="Times New Roman" w:cs="Times New Roman"/>
                <w:i/>
                <w:iCs/>
                <w:sz w:val="18"/>
                <w:szCs w:val="18"/>
                <w:lang w:eastAsia="es-MX"/>
              </w:rPr>
            </w:pPr>
          </w:p>
        </w:tc>
        <w:tc>
          <w:tcPr>
            <w:tcW w:w="1457"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cs="Arial"/>
                <w:sz w:val="18"/>
                <w:szCs w:val="18"/>
              </w:rPr>
              <w:t>PARA EL BUEN DESEMPEÑO DE SUS FUNCIONES, ATRIBUCIONES, OBLIGACIONES, PROCEDIMIENTOS Y ACCIONES, EL INSTITUTO CONTARÁ CON UN CUERPO DE FUNCIONARIOS.</w:t>
            </w:r>
          </w:p>
        </w:tc>
        <w:tc>
          <w:tcPr>
            <w:tcW w:w="1512"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ARTÍCULOS 15 NUMERAL 1, 26 FRACCIÓN VII, DEL CÓDIGO DE INSTITUCIONES POLÍTICAS Y PROCEDIMIENTOS ELECTORALES PARA EL ESTADO DE OAXACA.</w:t>
            </w:r>
          </w:p>
        </w:tc>
        <w:tc>
          <w:tcPr>
            <w:tcW w:w="1446" w:type="dxa"/>
            <w:tcBorders>
              <w:top w:val="single" w:sz="4" w:space="0" w:color="auto"/>
              <w:left w:val="nil"/>
              <w:bottom w:val="single" w:sz="4" w:space="0" w:color="auto"/>
              <w:right w:val="single" w:sz="4" w:space="0" w:color="auto"/>
            </w:tcBorders>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SECRETARÍA EJECUTIVA E INTEGRANTES DE LA JUNTA EJECUTIVA.</w:t>
            </w:r>
          </w:p>
        </w:tc>
        <w:tc>
          <w:tcPr>
            <w:tcW w:w="1701" w:type="dxa"/>
            <w:tcBorders>
              <w:top w:val="nil"/>
              <w:left w:val="single" w:sz="4" w:space="0" w:color="auto"/>
              <w:bottom w:val="single" w:sz="4" w:space="0" w:color="auto"/>
              <w:right w:val="single" w:sz="4" w:space="0" w:color="auto"/>
            </w:tcBorders>
          </w:tcPr>
          <w:p w:rsidR="000E2C46" w:rsidRPr="000E2C46" w:rsidRDefault="000E2C46" w:rsidP="00682DF9">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0E2C46" w:rsidRDefault="000E2C46" w:rsidP="000E2C46">
            <w:pPr>
              <w:jc w:val="center"/>
            </w:pPr>
            <w:r w:rsidRPr="00D6707B">
              <w:t>VALIDADA</w:t>
            </w:r>
          </w:p>
        </w:tc>
      </w:tr>
      <w:tr w:rsidR="000E2C46" w:rsidRPr="000E2C46" w:rsidTr="000E2C46">
        <w:trPr>
          <w:trHeight w:val="510"/>
        </w:trPr>
        <w:tc>
          <w:tcPr>
            <w:tcW w:w="1346" w:type="dxa"/>
            <w:vMerge/>
            <w:tcBorders>
              <w:left w:val="single" w:sz="4" w:space="0" w:color="auto"/>
              <w:right w:val="single" w:sz="4" w:space="0" w:color="auto"/>
            </w:tcBorders>
            <w:shd w:val="clear" w:color="auto" w:fill="auto"/>
            <w:vAlign w:val="center"/>
            <w:hideMark/>
          </w:tcPr>
          <w:p w:rsidR="000E2C46" w:rsidRPr="000E2C46" w:rsidRDefault="000E2C46" w:rsidP="00682DF9">
            <w:pPr>
              <w:spacing w:after="0" w:line="240" w:lineRule="auto"/>
              <w:jc w:val="both"/>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 xml:space="preserve">Fracción III </w:t>
            </w:r>
            <w:r w:rsidRPr="000E2C46">
              <w:rPr>
                <w:rFonts w:eastAsia="Times New Roman" w:cs="Times New Roman"/>
                <w:i/>
                <w:iCs/>
                <w:sz w:val="18"/>
                <w:szCs w:val="18"/>
                <w:lang w:eastAsia="es-MX"/>
              </w:rPr>
              <w:t>Las facultades de cada Área;</w:t>
            </w:r>
          </w:p>
        </w:tc>
        <w:tc>
          <w:tcPr>
            <w:tcW w:w="1457"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TODA VEZ QUE CADA ÁREA TIENE DIFERENTES OBLIGACIONES, ES MENESTER QUE CADA UNO CUENTE CON LAS FACULTADES NECESARIAS PARA EL CUMPLIMIENTO DE SUS FUNCIONES.</w:t>
            </w:r>
          </w:p>
        </w:tc>
        <w:tc>
          <w:tcPr>
            <w:tcW w:w="1512"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ARTÍCULOS 26, 28,  34, 38, 39, 40, 41, 65, 68 DEL CÓDIGO DE INSTITUCIONES POLÍTICAS Y PROCEDIMIENTOS ELECTORALES PARA EL ESTADO DE OAXACA.</w:t>
            </w:r>
          </w:p>
        </w:tc>
        <w:tc>
          <w:tcPr>
            <w:tcW w:w="1446" w:type="dxa"/>
            <w:tcBorders>
              <w:top w:val="single" w:sz="4" w:space="0" w:color="auto"/>
              <w:left w:val="nil"/>
              <w:bottom w:val="single" w:sz="4" w:space="0" w:color="auto"/>
              <w:right w:val="single" w:sz="4" w:space="0" w:color="auto"/>
            </w:tcBorders>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COORDINACIÓN ADMINISTRATIVA</w:t>
            </w:r>
          </w:p>
        </w:tc>
        <w:tc>
          <w:tcPr>
            <w:tcW w:w="1701" w:type="dxa"/>
            <w:tcBorders>
              <w:top w:val="nil"/>
              <w:left w:val="single" w:sz="4" w:space="0" w:color="auto"/>
              <w:bottom w:val="single" w:sz="4" w:space="0" w:color="auto"/>
              <w:right w:val="single" w:sz="4" w:space="0" w:color="auto"/>
            </w:tcBorders>
          </w:tcPr>
          <w:p w:rsidR="000E2C46" w:rsidRPr="000E2C46" w:rsidRDefault="000E2C46" w:rsidP="00682DF9">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0E2C46" w:rsidRDefault="000E2C46" w:rsidP="000E2C46">
            <w:pPr>
              <w:jc w:val="center"/>
            </w:pPr>
            <w:r w:rsidRPr="00D6707B">
              <w:t>VALIDADA</w:t>
            </w:r>
          </w:p>
        </w:tc>
      </w:tr>
      <w:tr w:rsidR="000E2C46" w:rsidRPr="000E2C46" w:rsidTr="000E2C46">
        <w:trPr>
          <w:trHeight w:val="927"/>
        </w:trPr>
        <w:tc>
          <w:tcPr>
            <w:tcW w:w="1346" w:type="dxa"/>
            <w:vMerge/>
            <w:tcBorders>
              <w:left w:val="single" w:sz="4" w:space="0" w:color="auto"/>
              <w:right w:val="single" w:sz="4" w:space="0" w:color="auto"/>
            </w:tcBorders>
            <w:shd w:val="clear" w:color="auto" w:fill="auto"/>
            <w:vAlign w:val="center"/>
            <w:hideMark/>
          </w:tcPr>
          <w:p w:rsidR="000E2C46" w:rsidRPr="000E2C46" w:rsidRDefault="000E2C46" w:rsidP="00682DF9">
            <w:pPr>
              <w:spacing w:after="0" w:line="240" w:lineRule="auto"/>
              <w:jc w:val="both"/>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 xml:space="preserve">Fracción IV </w:t>
            </w:r>
            <w:r w:rsidRPr="000E2C46">
              <w:rPr>
                <w:rFonts w:eastAsia="Times New Roman" w:cs="Times New Roman"/>
                <w:i/>
                <w:iCs/>
                <w:sz w:val="18"/>
                <w:szCs w:val="18"/>
                <w:lang w:eastAsia="es-MX"/>
              </w:rPr>
              <w:t>Las metas y objetivos de las Áreas de conformidad con sus programas operativos;</w:t>
            </w:r>
          </w:p>
        </w:tc>
        <w:tc>
          <w:tcPr>
            <w:tcW w:w="1457"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 xml:space="preserve">PARA EL BUEN DESEMPEÑO DE LAS FUNCIONES DEL INSTITUTO, CADA ÁREA CONTARA CON UN PLAN DE TRABAJO, PARA EL </w:t>
            </w:r>
            <w:r w:rsidRPr="000E2C46">
              <w:rPr>
                <w:rFonts w:eastAsia="Times New Roman" w:cs="Times New Roman"/>
                <w:sz w:val="18"/>
                <w:szCs w:val="18"/>
                <w:lang w:eastAsia="es-MX"/>
              </w:rPr>
              <w:lastRenderedPageBreak/>
              <w:t>CUMPLIMIENTO DE SUS FINES.</w:t>
            </w:r>
          </w:p>
        </w:tc>
        <w:tc>
          <w:tcPr>
            <w:tcW w:w="1512"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lastRenderedPageBreak/>
              <w:t xml:space="preserve">ARTÍCULO 26 FRACCIÓN IX DEL CÓDIGO DE INSTITUCIONES POLÍTICAS Y </w:t>
            </w:r>
            <w:r w:rsidRPr="000E2C46">
              <w:rPr>
                <w:rFonts w:eastAsia="Times New Roman" w:cs="Times New Roman"/>
                <w:sz w:val="18"/>
                <w:szCs w:val="18"/>
                <w:lang w:eastAsia="es-MX"/>
              </w:rPr>
              <w:lastRenderedPageBreak/>
              <w:t>PROCEDIMIENTOS ELECTORALES. PARA EL ESTADO DE OAXACA.</w:t>
            </w:r>
          </w:p>
        </w:tc>
        <w:tc>
          <w:tcPr>
            <w:tcW w:w="1446" w:type="dxa"/>
            <w:tcBorders>
              <w:top w:val="single" w:sz="4" w:space="0" w:color="auto"/>
              <w:left w:val="nil"/>
              <w:bottom w:val="single" w:sz="4" w:space="0" w:color="auto"/>
              <w:right w:val="single" w:sz="4" w:space="0" w:color="auto"/>
            </w:tcBorders>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lastRenderedPageBreak/>
              <w:t>TITULAR DE CADA DIRECCIÓN EJECUTIVA.</w:t>
            </w:r>
          </w:p>
        </w:tc>
        <w:tc>
          <w:tcPr>
            <w:tcW w:w="1701" w:type="dxa"/>
            <w:tcBorders>
              <w:top w:val="nil"/>
              <w:left w:val="single" w:sz="4" w:space="0" w:color="auto"/>
              <w:bottom w:val="single" w:sz="4" w:space="0" w:color="auto"/>
              <w:right w:val="single" w:sz="4" w:space="0" w:color="auto"/>
            </w:tcBorders>
          </w:tcPr>
          <w:p w:rsidR="000E2C46" w:rsidRPr="000E2C46" w:rsidRDefault="000E2C46" w:rsidP="00682DF9">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0E2C46" w:rsidRDefault="000E2C46" w:rsidP="000E2C46">
            <w:pPr>
              <w:jc w:val="center"/>
            </w:pPr>
            <w:r w:rsidRPr="00D6707B">
              <w:t>VALIDADA</w:t>
            </w:r>
          </w:p>
        </w:tc>
      </w:tr>
      <w:tr w:rsidR="000E2C46" w:rsidRPr="000E2C46" w:rsidTr="000E2C46">
        <w:trPr>
          <w:trHeight w:val="1236"/>
        </w:trPr>
        <w:tc>
          <w:tcPr>
            <w:tcW w:w="1346" w:type="dxa"/>
            <w:vMerge/>
            <w:tcBorders>
              <w:left w:val="single" w:sz="4" w:space="0" w:color="auto"/>
              <w:right w:val="single" w:sz="4" w:space="0" w:color="auto"/>
            </w:tcBorders>
            <w:shd w:val="clear" w:color="auto" w:fill="auto"/>
            <w:vAlign w:val="center"/>
            <w:hideMark/>
          </w:tcPr>
          <w:p w:rsidR="000E2C46" w:rsidRPr="000E2C46" w:rsidRDefault="000E2C46" w:rsidP="00682DF9">
            <w:pPr>
              <w:spacing w:after="0" w:line="240" w:lineRule="auto"/>
              <w:jc w:val="both"/>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Fracción V</w:t>
            </w:r>
            <w:r w:rsidRPr="000E2C46">
              <w:rPr>
                <w:rFonts w:eastAsia="Times New Roman" w:cs="Times New Roman"/>
                <w:i/>
                <w:iCs/>
                <w:sz w:val="18"/>
                <w:szCs w:val="18"/>
                <w:lang w:eastAsia="es-MX"/>
              </w:rPr>
              <w:br w:type="page"/>
            </w:r>
            <w:r w:rsidRPr="000E2C46">
              <w:rPr>
                <w:rFonts w:eastAsia="Times New Roman" w:cs="Times New Roman"/>
                <w:i/>
                <w:iCs/>
                <w:sz w:val="18"/>
                <w:szCs w:val="18"/>
                <w:lang w:eastAsia="es-MX"/>
              </w:rPr>
              <w:br w:type="page"/>
              <w:t xml:space="preserve"> Los indicadores relacionados con temas de interés público o trascendencia social que conforme a sus funciones, deban establecer;</w:t>
            </w:r>
          </w:p>
        </w:tc>
        <w:tc>
          <w:tcPr>
            <w:tcW w:w="1457"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EL INSTITUTO DEBERÁ REALIZAR INDICADORES DE TEMAS DEL PROCESO ELECTORAL, CONVOCATORIAS, JORNADA ELECTORAL Y OBJETIVOS, LO CUALES SE DEBEN TRANSPARENTAR.</w:t>
            </w:r>
          </w:p>
        </w:tc>
        <w:tc>
          <w:tcPr>
            <w:tcW w:w="1512"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ARTICULO 30 FACCIONES VII Y XXI DEL CÓDIGO DE INSTITUCIONES POLÍTICAS Y PROCEDIMIENTOS ELECTORALES. PARA EL ESTADO DE OAXACA.</w:t>
            </w:r>
          </w:p>
        </w:tc>
        <w:tc>
          <w:tcPr>
            <w:tcW w:w="1446" w:type="dxa"/>
            <w:tcBorders>
              <w:top w:val="single" w:sz="4" w:space="0" w:color="auto"/>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INTEGRANTES DE LA JUNTA EJECUTIVA.</w:t>
            </w:r>
          </w:p>
        </w:tc>
        <w:tc>
          <w:tcPr>
            <w:tcW w:w="1701" w:type="dxa"/>
            <w:tcBorders>
              <w:top w:val="nil"/>
              <w:left w:val="single" w:sz="4" w:space="0" w:color="auto"/>
              <w:bottom w:val="single" w:sz="4" w:space="0" w:color="auto"/>
              <w:right w:val="single" w:sz="4" w:space="0" w:color="auto"/>
            </w:tcBorders>
            <w:shd w:val="clear" w:color="auto" w:fill="auto"/>
          </w:tcPr>
          <w:p w:rsidR="000E2C46" w:rsidRPr="000E2C46" w:rsidRDefault="000E2C46" w:rsidP="00682DF9">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0E2C46" w:rsidRDefault="000E2C46" w:rsidP="000E2C46">
            <w:pPr>
              <w:jc w:val="center"/>
            </w:pPr>
            <w:r w:rsidRPr="00D6707B">
              <w:t>VALIDADA</w:t>
            </w:r>
          </w:p>
        </w:tc>
      </w:tr>
      <w:tr w:rsidR="000E2C46" w:rsidRPr="000E2C46" w:rsidTr="000E2C46">
        <w:trPr>
          <w:trHeight w:val="702"/>
        </w:trPr>
        <w:tc>
          <w:tcPr>
            <w:tcW w:w="1346" w:type="dxa"/>
            <w:vMerge/>
            <w:tcBorders>
              <w:left w:val="single" w:sz="4" w:space="0" w:color="auto"/>
              <w:bottom w:val="single" w:sz="4" w:space="0" w:color="auto"/>
              <w:right w:val="single" w:sz="4" w:space="0" w:color="auto"/>
            </w:tcBorders>
            <w:shd w:val="clear" w:color="auto" w:fill="auto"/>
            <w:vAlign w:val="center"/>
            <w:hideMark/>
          </w:tcPr>
          <w:p w:rsidR="000E2C46" w:rsidRPr="000E2C46" w:rsidRDefault="000E2C46" w:rsidP="00682DF9">
            <w:pPr>
              <w:spacing w:after="0" w:line="240" w:lineRule="auto"/>
              <w:jc w:val="both"/>
              <w:rPr>
                <w:rFonts w:eastAsia="Times New Roman" w:cs="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 xml:space="preserve">Fracción VI </w:t>
            </w:r>
            <w:r w:rsidRPr="000E2C46">
              <w:rPr>
                <w:rFonts w:eastAsia="Times New Roman" w:cs="Times New Roman"/>
                <w:i/>
                <w:iCs/>
                <w:sz w:val="18"/>
                <w:szCs w:val="18"/>
                <w:lang w:eastAsia="es-MX"/>
              </w:rPr>
              <w:t>Los indicadores que permitan rendir cuenta de sus objetivos y resultados;</w:t>
            </w:r>
          </w:p>
        </w:tc>
        <w:tc>
          <w:tcPr>
            <w:tcW w:w="1457"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tcPr>
          <w:p w:rsidR="000E2C46" w:rsidRPr="000E2C46" w:rsidRDefault="000E2C46" w:rsidP="00682DF9">
            <w:pPr>
              <w:jc w:val="both"/>
              <w:rPr>
                <w:sz w:val="18"/>
                <w:szCs w:val="18"/>
              </w:rPr>
            </w:pPr>
            <w:r w:rsidRPr="000E2C46">
              <w:rPr>
                <w:sz w:val="18"/>
                <w:szCs w:val="18"/>
              </w:rPr>
              <w:t>EN LOS PROCESOS ELECTORALES DE LAS DIFERENTES ELECCIONES SE DEBERÁN PRECISAR LOS OBJETIVO A CUMPLIRSE Y CUALES SON LOS RESULTADOS AL FINAL DE LA MISMA.</w:t>
            </w:r>
          </w:p>
        </w:tc>
        <w:tc>
          <w:tcPr>
            <w:tcW w:w="1512" w:type="dxa"/>
            <w:tcBorders>
              <w:top w:val="nil"/>
              <w:left w:val="nil"/>
              <w:bottom w:val="single" w:sz="4" w:space="0" w:color="auto"/>
              <w:right w:val="single" w:sz="4" w:space="0" w:color="auto"/>
            </w:tcBorders>
            <w:shd w:val="clear" w:color="auto" w:fill="auto"/>
          </w:tcPr>
          <w:p w:rsidR="000E2C46" w:rsidRPr="000E2C46" w:rsidRDefault="000E2C46" w:rsidP="00682DF9">
            <w:pPr>
              <w:jc w:val="both"/>
              <w:rPr>
                <w:sz w:val="18"/>
                <w:szCs w:val="18"/>
              </w:rPr>
            </w:pPr>
            <w:r w:rsidRPr="000E2C46">
              <w:rPr>
                <w:rFonts w:eastAsia="Times New Roman" w:cs="Times New Roman"/>
                <w:sz w:val="18"/>
                <w:szCs w:val="18"/>
                <w:lang w:eastAsia="es-MX"/>
              </w:rPr>
              <w:t>ARTICULO 30 FACCIONES VII Y XXI DEL CÓDIGO DE INSTITUCIONES POLÍTICAS Y PROCEDIMIENTOS ELECTORALES. PARA EL ESTADO DE OAXACA.</w:t>
            </w:r>
          </w:p>
        </w:tc>
        <w:tc>
          <w:tcPr>
            <w:tcW w:w="1446" w:type="dxa"/>
            <w:tcBorders>
              <w:top w:val="single" w:sz="4" w:space="0" w:color="auto"/>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INTEGRANTES DE LA JUNTA EJECUTIVA.</w:t>
            </w:r>
          </w:p>
        </w:tc>
        <w:tc>
          <w:tcPr>
            <w:tcW w:w="1701" w:type="dxa"/>
            <w:tcBorders>
              <w:top w:val="nil"/>
              <w:left w:val="single" w:sz="4" w:space="0" w:color="auto"/>
              <w:bottom w:val="single" w:sz="4" w:space="0" w:color="auto"/>
              <w:right w:val="single" w:sz="4" w:space="0" w:color="auto"/>
            </w:tcBorders>
            <w:shd w:val="clear" w:color="auto" w:fill="auto"/>
          </w:tcPr>
          <w:p w:rsidR="000E2C46" w:rsidRPr="000E2C46" w:rsidRDefault="000E2C46" w:rsidP="00682DF9">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0E2C46" w:rsidRDefault="000E2C46" w:rsidP="000E2C46">
            <w:pPr>
              <w:jc w:val="center"/>
            </w:pPr>
            <w:r w:rsidRPr="00D6707B">
              <w:t>VALIDADA</w:t>
            </w:r>
          </w:p>
        </w:tc>
      </w:tr>
      <w:tr w:rsidR="000E2C46" w:rsidRPr="000E2C46" w:rsidTr="000E2C46">
        <w:trPr>
          <w:trHeight w:val="1573"/>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Artículo 70</w:t>
            </w:r>
            <w:r w:rsidRPr="000E2C46">
              <w:rPr>
                <w:rFonts w:eastAsia="Times New Roman" w:cs="Times New Roman"/>
                <w:b/>
                <w:bCs/>
                <w:i/>
                <w:iCs/>
                <w:sz w:val="18"/>
                <w:szCs w:val="18"/>
                <w:lang w:eastAsia="es-MX"/>
              </w:rPr>
              <w:br/>
            </w:r>
            <w:r w:rsidRPr="000E2C46">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 xml:space="preserve">Fracción VII </w:t>
            </w:r>
            <w:r w:rsidRPr="000E2C46">
              <w:rPr>
                <w:rFonts w:eastAsia="Times New Roman" w:cs="Times New Roman"/>
                <w:i/>
                <w:iCs/>
                <w:sz w:val="18"/>
                <w:szCs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1457"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POR OBLIGACIÓN ESTE INSTITUTO DEBE CONTAR CON UN DIRECTORIO DE TODOS SUS SERVIDORES PÚBLICOS, A FIN DE QUE LA CIUDADANÍA CONOZCA QUIEN ES Y TENGA COMUNICACIÓN DIRECTA CON EL MISMO.</w:t>
            </w:r>
          </w:p>
        </w:tc>
        <w:tc>
          <w:tcPr>
            <w:tcW w:w="1512"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ARTÍCULO 19 DE LA LEY DE TRANSPARENCIA Y ACCESO A LA INFORMACIÓN PÚBLICA PARA EL ESTADO DE OAXACA.</w:t>
            </w:r>
          </w:p>
        </w:tc>
        <w:tc>
          <w:tcPr>
            <w:tcW w:w="1446" w:type="dxa"/>
            <w:tcBorders>
              <w:top w:val="single" w:sz="4" w:space="0" w:color="auto"/>
              <w:left w:val="nil"/>
              <w:bottom w:val="single" w:sz="4" w:space="0" w:color="auto"/>
              <w:right w:val="single" w:sz="4" w:space="0" w:color="auto"/>
            </w:tcBorders>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COORDINACIÓN ADMINISTRATIVA</w:t>
            </w:r>
          </w:p>
        </w:tc>
        <w:tc>
          <w:tcPr>
            <w:tcW w:w="1701" w:type="dxa"/>
            <w:tcBorders>
              <w:top w:val="nil"/>
              <w:left w:val="single" w:sz="4" w:space="0" w:color="auto"/>
              <w:bottom w:val="single" w:sz="4" w:space="0" w:color="auto"/>
              <w:right w:val="single" w:sz="4" w:space="0" w:color="auto"/>
            </w:tcBorders>
          </w:tcPr>
          <w:p w:rsidR="000E2C46" w:rsidRPr="000E2C46" w:rsidRDefault="000E2C46" w:rsidP="00682DF9">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0E2C46" w:rsidRDefault="000E2C46" w:rsidP="000E2C46">
            <w:pPr>
              <w:jc w:val="center"/>
            </w:pPr>
            <w:r w:rsidRPr="00D6707B">
              <w:t>VALIDADA</w:t>
            </w:r>
          </w:p>
        </w:tc>
      </w:tr>
      <w:tr w:rsidR="000E2C46" w:rsidRPr="000E2C46" w:rsidTr="000E2C46">
        <w:trPr>
          <w:trHeight w:val="24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Artículo 70</w:t>
            </w:r>
            <w:r w:rsidRPr="000E2C46">
              <w:rPr>
                <w:rFonts w:eastAsia="Times New Roman" w:cs="Times New Roman"/>
                <w:b/>
                <w:bCs/>
                <w:i/>
                <w:iCs/>
                <w:sz w:val="18"/>
                <w:szCs w:val="18"/>
                <w:lang w:eastAsia="es-MX"/>
              </w:rPr>
              <w:br/>
            </w:r>
            <w:r w:rsidRPr="000E2C46">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 xml:space="preserve">Fracción VIII </w:t>
            </w:r>
            <w:r w:rsidRPr="000E2C46">
              <w:rPr>
                <w:rFonts w:eastAsia="Times New Roman" w:cs="Times New Roman"/>
                <w:i/>
                <w:iCs/>
                <w:sz w:val="18"/>
                <w:szCs w:val="18"/>
                <w:lang w:eastAsia="es-MX"/>
              </w:rPr>
              <w:t xml:space="preserve">La remuneración bruta y neta de todos los Servidores Públicos de base o de confianza, de todas las </w:t>
            </w:r>
            <w:r w:rsidRPr="000E2C46">
              <w:rPr>
                <w:rFonts w:eastAsia="Times New Roman" w:cs="Times New Roman"/>
                <w:i/>
                <w:iCs/>
                <w:sz w:val="18"/>
                <w:szCs w:val="18"/>
                <w:lang w:eastAsia="es-MX"/>
              </w:rPr>
              <w:lastRenderedPageBreak/>
              <w:t>percepciones, incluyendo sueldos, prestaciones, gratificaciones, primas, comisiones, dietas, bonos, estímulos, ingresos y sistemas de compensación, señalando la periodicidad de dicha remuneración;</w:t>
            </w:r>
          </w:p>
        </w:tc>
        <w:tc>
          <w:tcPr>
            <w:tcW w:w="1457"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lastRenderedPageBreak/>
              <w:t>APLICA</w:t>
            </w:r>
          </w:p>
        </w:tc>
        <w:tc>
          <w:tcPr>
            <w:tcW w:w="2410"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 xml:space="preserve">PARA DAR CUMPLIMIENTO AL PRINCIPIO DE MÁXIMA PUBLICIDAD, ES OBLIGACIÓN </w:t>
            </w:r>
            <w:r w:rsidRPr="000E2C46">
              <w:rPr>
                <w:rFonts w:eastAsia="Times New Roman" w:cs="Times New Roman"/>
                <w:sz w:val="18"/>
                <w:szCs w:val="18"/>
                <w:lang w:eastAsia="es-MX"/>
              </w:rPr>
              <w:lastRenderedPageBreak/>
              <w:t>DEL INSTITUTO TRANSPARENTAR LA REMUNERACIÓN QUE PERCIBEN CADA UNO DE SUS SERVIDORES PÚBLICOS.</w:t>
            </w:r>
          </w:p>
        </w:tc>
        <w:tc>
          <w:tcPr>
            <w:tcW w:w="1512"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lastRenderedPageBreak/>
              <w:t xml:space="preserve">ARTÍCULO 19 DE LA LEY DE TRANSPARENCIA Y </w:t>
            </w:r>
            <w:r w:rsidRPr="000E2C46">
              <w:rPr>
                <w:rFonts w:eastAsia="Times New Roman" w:cs="Times New Roman"/>
                <w:sz w:val="18"/>
                <w:szCs w:val="18"/>
                <w:lang w:eastAsia="es-MX"/>
              </w:rPr>
              <w:lastRenderedPageBreak/>
              <w:t>ACCESO A LA INFORMACIÓN PÚBLICA PARA EL ESTADO DE OAXACA.</w:t>
            </w:r>
          </w:p>
        </w:tc>
        <w:tc>
          <w:tcPr>
            <w:tcW w:w="1446" w:type="dxa"/>
            <w:tcBorders>
              <w:top w:val="single" w:sz="4" w:space="0" w:color="auto"/>
              <w:left w:val="nil"/>
              <w:bottom w:val="single" w:sz="4" w:space="0" w:color="auto"/>
              <w:right w:val="single" w:sz="4" w:space="0" w:color="auto"/>
            </w:tcBorders>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lastRenderedPageBreak/>
              <w:t>COORDINACIÓN ADMINISTRATIVA</w:t>
            </w:r>
          </w:p>
        </w:tc>
        <w:tc>
          <w:tcPr>
            <w:tcW w:w="1701" w:type="dxa"/>
            <w:tcBorders>
              <w:top w:val="nil"/>
              <w:left w:val="single" w:sz="4" w:space="0" w:color="auto"/>
              <w:bottom w:val="single" w:sz="4" w:space="0" w:color="auto"/>
              <w:right w:val="single" w:sz="4" w:space="0" w:color="auto"/>
            </w:tcBorders>
          </w:tcPr>
          <w:p w:rsidR="000E2C46" w:rsidRPr="000E2C46" w:rsidRDefault="000E2C46" w:rsidP="00682DF9">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0E2C46" w:rsidRDefault="000E2C46" w:rsidP="000E2C46">
            <w:pPr>
              <w:jc w:val="center"/>
            </w:pPr>
            <w:r w:rsidRPr="00D6707B">
              <w:t>VALIDADA</w:t>
            </w:r>
          </w:p>
        </w:tc>
      </w:tr>
      <w:tr w:rsidR="000E2C46" w:rsidRPr="000E2C46" w:rsidTr="000E2C46">
        <w:trPr>
          <w:trHeight w:val="64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lastRenderedPageBreak/>
              <w:t>Artículo 70</w:t>
            </w:r>
            <w:r w:rsidRPr="000E2C46">
              <w:rPr>
                <w:rFonts w:eastAsia="Times New Roman" w:cs="Times New Roman"/>
                <w:b/>
                <w:bCs/>
                <w:i/>
                <w:iCs/>
                <w:sz w:val="18"/>
                <w:szCs w:val="18"/>
                <w:lang w:eastAsia="es-MX"/>
              </w:rPr>
              <w:br/>
            </w:r>
            <w:r w:rsidRPr="000E2C46">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 xml:space="preserve">Fracción IX </w:t>
            </w:r>
            <w:r w:rsidRPr="000E2C46">
              <w:rPr>
                <w:rFonts w:eastAsia="Times New Roman" w:cs="Times New Roman"/>
                <w:i/>
                <w:iCs/>
                <w:sz w:val="18"/>
                <w:szCs w:val="18"/>
                <w:lang w:eastAsia="es-MX"/>
              </w:rPr>
              <w:t>Los gastos de representación y viáticos, así como el objeto e informe de comisión correspondiente;</w:t>
            </w:r>
          </w:p>
        </w:tc>
        <w:tc>
          <w:tcPr>
            <w:tcW w:w="1457"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 xml:space="preserve">PARA EL BUEN DESARROLLO DE LAS FUNCIONES ENCOMENDADAS DE ESTE INSTITUTO, SE HACE NECESARIO LAS SUPERVISIONES A LOS DIFERENTES SEDES DISTRITALES, ASÍ COMO VISITAS A DIFERENTES OPLES Y AL INSTITUTO NACIONAL ELECTORAL. </w:t>
            </w:r>
          </w:p>
        </w:tc>
        <w:tc>
          <w:tcPr>
            <w:tcW w:w="1512"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MANUAL DE VIÁTICOS DEL GOBIERNO DEL ESTADO DE OAXACA.</w:t>
            </w:r>
          </w:p>
        </w:tc>
        <w:tc>
          <w:tcPr>
            <w:tcW w:w="1446" w:type="dxa"/>
            <w:tcBorders>
              <w:top w:val="single" w:sz="4" w:space="0" w:color="auto"/>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COORDINACIÓN ADMINISTRATIVA</w:t>
            </w:r>
          </w:p>
        </w:tc>
        <w:tc>
          <w:tcPr>
            <w:tcW w:w="1701" w:type="dxa"/>
            <w:tcBorders>
              <w:top w:val="nil"/>
              <w:left w:val="single" w:sz="4" w:space="0" w:color="auto"/>
              <w:bottom w:val="single" w:sz="4" w:space="0" w:color="auto"/>
              <w:right w:val="single" w:sz="4" w:space="0" w:color="auto"/>
            </w:tcBorders>
          </w:tcPr>
          <w:p w:rsidR="000E2C46" w:rsidRPr="000E2C46" w:rsidRDefault="000E2C46" w:rsidP="00682DF9">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0E2C46" w:rsidRDefault="000E2C46" w:rsidP="000E2C46">
            <w:pPr>
              <w:jc w:val="center"/>
            </w:pPr>
            <w:r w:rsidRPr="00D6707B">
              <w:t>VALIDADA</w:t>
            </w:r>
          </w:p>
        </w:tc>
      </w:tr>
      <w:tr w:rsidR="000E2C46" w:rsidRPr="000E2C46" w:rsidTr="000E2C46">
        <w:trPr>
          <w:trHeight w:val="111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Artículo 70</w:t>
            </w:r>
            <w:r w:rsidRPr="000E2C46">
              <w:rPr>
                <w:rFonts w:eastAsia="Times New Roman" w:cs="Times New Roman"/>
                <w:b/>
                <w:bCs/>
                <w:i/>
                <w:iCs/>
                <w:sz w:val="18"/>
                <w:szCs w:val="18"/>
                <w:lang w:eastAsia="es-MX"/>
              </w:rPr>
              <w:br w:type="page"/>
            </w:r>
            <w:r w:rsidRPr="000E2C46">
              <w:rPr>
                <w:rFonts w:eastAsia="Times New Roman" w:cs="Times New Roman"/>
                <w:i/>
                <w:iCs/>
                <w:sz w:val="18"/>
                <w:szCs w:val="18"/>
                <w:lang w:eastAsia="es-MX"/>
              </w:rPr>
              <w:br w:type="page"/>
              <w:t>…</w:t>
            </w:r>
          </w:p>
        </w:tc>
        <w:tc>
          <w:tcPr>
            <w:tcW w:w="3239" w:type="dxa"/>
            <w:tcBorders>
              <w:top w:val="nil"/>
              <w:left w:val="nil"/>
              <w:bottom w:val="single" w:sz="4" w:space="0" w:color="auto"/>
              <w:right w:val="single" w:sz="4" w:space="0" w:color="auto"/>
            </w:tcBorders>
            <w:shd w:val="clear" w:color="auto" w:fill="auto"/>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Fracción X</w:t>
            </w:r>
            <w:r w:rsidRPr="000E2C46">
              <w:rPr>
                <w:rFonts w:eastAsia="Times New Roman" w:cs="Times New Roman"/>
                <w:i/>
                <w:iCs/>
                <w:sz w:val="18"/>
                <w:szCs w:val="18"/>
                <w:lang w:eastAsia="es-MX"/>
              </w:rPr>
              <w:br w:type="page"/>
            </w:r>
            <w:r w:rsidRPr="000E2C46">
              <w:rPr>
                <w:rFonts w:eastAsia="Times New Roman" w:cs="Times New Roman"/>
                <w:i/>
                <w:iCs/>
                <w:sz w:val="18"/>
                <w:szCs w:val="18"/>
                <w:lang w:eastAsia="es-MX"/>
              </w:rPr>
              <w:br w:type="page"/>
              <w:t>El número total de las plazas y del personal de base y confianza, especificando el total de las vacantes, por nivel de puesto, para cada unidad administrativa;</w:t>
            </w:r>
          </w:p>
        </w:tc>
        <w:tc>
          <w:tcPr>
            <w:tcW w:w="1457"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 xml:space="preserve">APLICA </w:t>
            </w:r>
          </w:p>
        </w:tc>
        <w:tc>
          <w:tcPr>
            <w:tcW w:w="2410"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EN ESTE INSTITUTO NO SE CUENTA CON PERSONAL DE BASE, SOLAMENTE PERSONAL DE CONFIANZA.</w:t>
            </w:r>
          </w:p>
        </w:tc>
        <w:tc>
          <w:tcPr>
            <w:tcW w:w="1512"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ARTICULO 74 FRACCIÓN II DEL CÓDIGO DE INSTITUCIONES POLÍTICAS Y PROCEDIMIENTOS ELECTORALES.</w:t>
            </w:r>
          </w:p>
        </w:tc>
        <w:tc>
          <w:tcPr>
            <w:tcW w:w="1446" w:type="dxa"/>
            <w:tcBorders>
              <w:top w:val="single" w:sz="4" w:space="0" w:color="auto"/>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COORDINACIÓN ADMINISTRATIVA</w:t>
            </w:r>
          </w:p>
        </w:tc>
        <w:tc>
          <w:tcPr>
            <w:tcW w:w="1701" w:type="dxa"/>
            <w:tcBorders>
              <w:top w:val="nil"/>
              <w:left w:val="single" w:sz="4" w:space="0" w:color="auto"/>
              <w:bottom w:val="single" w:sz="4" w:space="0" w:color="auto"/>
              <w:right w:val="single" w:sz="4" w:space="0" w:color="auto"/>
            </w:tcBorders>
          </w:tcPr>
          <w:p w:rsidR="000E2C46" w:rsidRPr="000E2C46" w:rsidRDefault="000E2C46" w:rsidP="00682DF9">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0E2C46" w:rsidRDefault="000E2C46" w:rsidP="000E2C46">
            <w:pPr>
              <w:jc w:val="center"/>
            </w:pPr>
            <w:r w:rsidRPr="00D6707B">
              <w:t>VALIDADA</w:t>
            </w:r>
          </w:p>
        </w:tc>
      </w:tr>
      <w:tr w:rsidR="000E2C46" w:rsidRPr="000E2C46" w:rsidTr="000E2C46">
        <w:trPr>
          <w:trHeight w:val="139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Artículo 70</w:t>
            </w:r>
            <w:r w:rsidRPr="000E2C46">
              <w:rPr>
                <w:rFonts w:eastAsia="Times New Roman" w:cs="Times New Roman"/>
                <w:b/>
                <w:bCs/>
                <w:i/>
                <w:iCs/>
                <w:sz w:val="18"/>
                <w:szCs w:val="18"/>
                <w:lang w:eastAsia="es-MX"/>
              </w:rPr>
              <w:br/>
            </w:r>
            <w:r w:rsidRPr="000E2C46">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 xml:space="preserve">Fracción XI </w:t>
            </w:r>
            <w:r w:rsidRPr="000E2C46">
              <w:rPr>
                <w:rFonts w:eastAsia="Times New Roman" w:cs="Times New Roman"/>
                <w:i/>
                <w:iCs/>
                <w:sz w:val="18"/>
                <w:szCs w:val="18"/>
                <w:lang w:eastAsia="es-MX"/>
              </w:rPr>
              <w:t>Las contrataciones de servicios profesionales por honorarios, señalando los nombres de los prestadores de servicios, los servicios contratados, el monto de los honorarios y el periodo de contratación;</w:t>
            </w:r>
          </w:p>
        </w:tc>
        <w:tc>
          <w:tcPr>
            <w:tcW w:w="1457"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PARA EL DESARROLLO DE LAS ACTIVIDADES PROPIAS DEL INSTITUTO SE REQUIERE DE LA CONTRATACIÓN DE LOS SERVICIOS PROFESIONALES INDEPENDIENTES.</w:t>
            </w:r>
          </w:p>
        </w:tc>
        <w:tc>
          <w:tcPr>
            <w:tcW w:w="1512"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ARTICULO 74 FRACCIÓN VIII DEL CÓDIGO DE INSTITUCIONES POLÍTICAS Y PROCEDIMIENTOS ELECTORALES.</w:t>
            </w:r>
          </w:p>
        </w:tc>
        <w:tc>
          <w:tcPr>
            <w:tcW w:w="1446" w:type="dxa"/>
            <w:tcBorders>
              <w:top w:val="single" w:sz="4" w:space="0" w:color="auto"/>
              <w:left w:val="nil"/>
              <w:bottom w:val="single" w:sz="4" w:space="0" w:color="auto"/>
              <w:right w:val="single" w:sz="4" w:space="0" w:color="auto"/>
            </w:tcBorders>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COORDINACIÓN ADMINISTRATIVA</w:t>
            </w:r>
          </w:p>
        </w:tc>
        <w:tc>
          <w:tcPr>
            <w:tcW w:w="1701" w:type="dxa"/>
            <w:tcBorders>
              <w:top w:val="nil"/>
              <w:left w:val="single" w:sz="4" w:space="0" w:color="auto"/>
              <w:bottom w:val="single" w:sz="4" w:space="0" w:color="auto"/>
              <w:right w:val="single" w:sz="4" w:space="0" w:color="auto"/>
            </w:tcBorders>
          </w:tcPr>
          <w:p w:rsidR="000E2C46" w:rsidRPr="000E2C46" w:rsidRDefault="000E2C46" w:rsidP="00682DF9">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0E2C46" w:rsidRDefault="000E2C46" w:rsidP="000E2C46">
            <w:pPr>
              <w:jc w:val="center"/>
            </w:pPr>
            <w:r w:rsidRPr="00D6707B">
              <w:t>VALIDADA</w:t>
            </w:r>
          </w:p>
        </w:tc>
      </w:tr>
      <w:tr w:rsidR="000E2C46" w:rsidRPr="000E2C46" w:rsidTr="000E2C46">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Artículo 70</w:t>
            </w:r>
            <w:r w:rsidRPr="000E2C46">
              <w:rPr>
                <w:rFonts w:eastAsia="Times New Roman" w:cs="Times New Roman"/>
                <w:b/>
                <w:bCs/>
                <w:i/>
                <w:iCs/>
                <w:sz w:val="18"/>
                <w:szCs w:val="18"/>
                <w:lang w:eastAsia="es-MX"/>
              </w:rPr>
              <w:br/>
            </w:r>
            <w:r w:rsidRPr="000E2C46">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 xml:space="preserve">Fracción XII </w:t>
            </w:r>
            <w:r w:rsidRPr="000E2C46">
              <w:rPr>
                <w:rFonts w:eastAsia="Times New Roman" w:cs="Times New Roman"/>
                <w:i/>
                <w:iCs/>
                <w:sz w:val="18"/>
                <w:szCs w:val="18"/>
                <w:lang w:eastAsia="es-MX"/>
              </w:rPr>
              <w:t>La información en Versión Pública de las declaraciones patrimoniales de los Servidores Públicos que así lo determinen, en los sistemas habilitados para ello, de acuerdo a la normatividad aplicable;</w:t>
            </w:r>
          </w:p>
        </w:tc>
        <w:tc>
          <w:tcPr>
            <w:tcW w:w="1457"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CON LAS NUEVAS OBLIGACIONES DE TRANSPARENCIA ES NECESARIO TRANSPARENTAR LAS DECLARACIONES PATRIMONIALES DE LOS SERVIDORES PÚBLICOS DE ESTE INSTITUTO, ESTO CON LA FINALIDAD DE DAR CABAL CUMPLIMIENTO A LAS TRANSPARENCIA Y RENDICIÓN DE CUENTAS.</w:t>
            </w:r>
          </w:p>
        </w:tc>
        <w:tc>
          <w:tcPr>
            <w:tcW w:w="1512"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ARTICULO 44 FRACCIÓN I, 45 FRACCIÓN II, 47, 56 FRACCIÓN XXVII DE LEY DE RESPONSABILIDADES DE LOS SERVIDORES PÚBLICOS DEL ESTADO Y MUNICIPIOS DE OAXACA</w:t>
            </w:r>
          </w:p>
        </w:tc>
        <w:tc>
          <w:tcPr>
            <w:tcW w:w="1446" w:type="dxa"/>
            <w:tcBorders>
              <w:top w:val="single" w:sz="4" w:space="0" w:color="auto"/>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CONTRALORÍA GENERAL</w:t>
            </w:r>
          </w:p>
        </w:tc>
        <w:tc>
          <w:tcPr>
            <w:tcW w:w="1701" w:type="dxa"/>
            <w:tcBorders>
              <w:top w:val="nil"/>
              <w:left w:val="single" w:sz="4" w:space="0" w:color="auto"/>
              <w:bottom w:val="single" w:sz="4" w:space="0" w:color="auto"/>
              <w:right w:val="single" w:sz="4" w:space="0" w:color="auto"/>
            </w:tcBorders>
          </w:tcPr>
          <w:p w:rsidR="000E2C46" w:rsidRPr="000E2C46" w:rsidRDefault="000E2C46" w:rsidP="00682DF9">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0E2C46" w:rsidRDefault="000E2C46" w:rsidP="000E2C46">
            <w:pPr>
              <w:jc w:val="center"/>
            </w:pPr>
            <w:r w:rsidRPr="00D6707B">
              <w:t>VALIDADA</w:t>
            </w:r>
          </w:p>
        </w:tc>
      </w:tr>
      <w:tr w:rsidR="000E2C46" w:rsidRPr="000E2C46" w:rsidTr="000E2C46">
        <w:trPr>
          <w:trHeight w:val="98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lastRenderedPageBreak/>
              <w:t>Artículo 70</w:t>
            </w:r>
            <w:r w:rsidRPr="000E2C46">
              <w:rPr>
                <w:rFonts w:eastAsia="Times New Roman" w:cs="Times New Roman"/>
                <w:b/>
                <w:bCs/>
                <w:i/>
                <w:iCs/>
                <w:sz w:val="18"/>
                <w:szCs w:val="18"/>
                <w:lang w:eastAsia="es-MX"/>
              </w:rPr>
              <w:br/>
            </w:r>
            <w:r w:rsidRPr="000E2C46">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 xml:space="preserve">Fracción XIII </w:t>
            </w:r>
            <w:r w:rsidRPr="000E2C46">
              <w:rPr>
                <w:rFonts w:eastAsia="Times New Roman" w:cs="Times New Roman"/>
                <w:i/>
                <w:iCs/>
                <w:sz w:val="18"/>
                <w:szCs w:val="18"/>
                <w:lang w:eastAsia="es-MX"/>
              </w:rPr>
              <w:t>El domicilio de la Unidad de Transparencia, además de la dirección electrónica donde podrán recibirse las solicitudes para obtener la información;</w:t>
            </w:r>
          </w:p>
        </w:tc>
        <w:tc>
          <w:tcPr>
            <w:tcW w:w="1457"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ES UNA OBLIGACIÓN DE LEY QUE EXISTA UNA UNIDAD DE TRANSPARENCIA QUE ESTARÁ DEBIDAMENTE IDENTIFICADA PARA SU LOCALIZACIÓN Y FÁCIL ACCESO A LA CIUDADANÍA.</w:t>
            </w:r>
          </w:p>
        </w:tc>
        <w:tc>
          <w:tcPr>
            <w:tcW w:w="1512"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ARTÍCULO 19 Y 20 DE LA LEY DE TRANSPARENCIA Y ACCESO A LA INFORMACIÓN PÚBLICA DEL ESTADO DE OAXACA</w:t>
            </w:r>
          </w:p>
        </w:tc>
        <w:tc>
          <w:tcPr>
            <w:tcW w:w="1446" w:type="dxa"/>
            <w:tcBorders>
              <w:top w:val="single" w:sz="4" w:space="0" w:color="auto"/>
              <w:left w:val="nil"/>
              <w:bottom w:val="single" w:sz="4" w:space="0" w:color="auto"/>
              <w:right w:val="single" w:sz="4" w:space="0" w:color="auto"/>
            </w:tcBorders>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UNIDAD DE TRANSPARENCIA</w:t>
            </w:r>
          </w:p>
        </w:tc>
        <w:tc>
          <w:tcPr>
            <w:tcW w:w="1701" w:type="dxa"/>
            <w:tcBorders>
              <w:top w:val="nil"/>
              <w:left w:val="single" w:sz="4" w:space="0" w:color="auto"/>
              <w:bottom w:val="single" w:sz="4" w:space="0" w:color="auto"/>
              <w:right w:val="single" w:sz="4" w:space="0" w:color="auto"/>
            </w:tcBorders>
          </w:tcPr>
          <w:p w:rsidR="000E2C46" w:rsidRPr="000E2C46" w:rsidRDefault="000E2C46" w:rsidP="00682DF9">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0E2C46" w:rsidRDefault="000E2C46" w:rsidP="000E2C46">
            <w:pPr>
              <w:jc w:val="center"/>
            </w:pPr>
            <w:r w:rsidRPr="00D6707B">
              <w:t>VALIDADA</w:t>
            </w:r>
          </w:p>
        </w:tc>
      </w:tr>
      <w:tr w:rsidR="000E2C46" w:rsidRPr="000E2C46" w:rsidTr="000E2C46">
        <w:trPr>
          <w:trHeight w:val="70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Artículo 70</w:t>
            </w:r>
            <w:r w:rsidRPr="000E2C46">
              <w:rPr>
                <w:rFonts w:eastAsia="Times New Roman" w:cs="Times New Roman"/>
                <w:b/>
                <w:bCs/>
                <w:i/>
                <w:iCs/>
                <w:sz w:val="18"/>
                <w:szCs w:val="18"/>
                <w:lang w:eastAsia="es-MX"/>
              </w:rPr>
              <w:br/>
            </w:r>
            <w:r w:rsidRPr="000E2C46">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 xml:space="preserve">Fracción XIV </w:t>
            </w:r>
            <w:r w:rsidRPr="000E2C46">
              <w:rPr>
                <w:rFonts w:eastAsia="Times New Roman" w:cs="Times New Roman"/>
                <w:i/>
                <w:iCs/>
                <w:sz w:val="18"/>
                <w:szCs w:val="18"/>
                <w:lang w:eastAsia="es-MX"/>
              </w:rPr>
              <w:t>Las convocatorias a concursos para ocupar cargos públicos y los resultados de los mismos;</w:t>
            </w:r>
          </w:p>
        </w:tc>
        <w:tc>
          <w:tcPr>
            <w:tcW w:w="1457"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ES MENESTER QUE ESTE INSTITUTO DE A CONOCER LAS CONVOCATORIAS DE LAS VACANTES DE CARGOS PÚBLICOS, YA QUE CON ELLO SE ASEGURA QUE EL LUGAR LO OCUPE UNA PERSONA QUE CUMPLA CON EL PERFIL EXIGIDO.</w:t>
            </w:r>
          </w:p>
        </w:tc>
        <w:tc>
          <w:tcPr>
            <w:tcW w:w="1512"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 xml:space="preserve">ARTICULO 74 FRACCIÓN II Y III DEL CÓDIGO DE INSTITUCIONES POLÍTICAS Y PROCEDIMIENTOS ELECTORALES. </w:t>
            </w:r>
          </w:p>
        </w:tc>
        <w:tc>
          <w:tcPr>
            <w:tcW w:w="1446" w:type="dxa"/>
            <w:tcBorders>
              <w:top w:val="single" w:sz="4" w:space="0" w:color="auto"/>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COORDINACIÓN ADMINISTRATIVA</w:t>
            </w:r>
          </w:p>
        </w:tc>
        <w:tc>
          <w:tcPr>
            <w:tcW w:w="1701" w:type="dxa"/>
            <w:tcBorders>
              <w:top w:val="nil"/>
              <w:left w:val="single" w:sz="4" w:space="0" w:color="auto"/>
              <w:bottom w:val="single" w:sz="4" w:space="0" w:color="auto"/>
              <w:right w:val="single" w:sz="4" w:space="0" w:color="auto"/>
            </w:tcBorders>
          </w:tcPr>
          <w:p w:rsidR="000E2C46" w:rsidRPr="000E2C46" w:rsidRDefault="000E2C46" w:rsidP="00682DF9">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0E2C46" w:rsidRDefault="000E2C46" w:rsidP="000E2C46">
            <w:pPr>
              <w:jc w:val="center"/>
            </w:pPr>
            <w:r w:rsidRPr="00D6707B">
              <w:t>VALIDADA</w:t>
            </w:r>
          </w:p>
        </w:tc>
      </w:tr>
      <w:tr w:rsidR="000E2C46" w:rsidRPr="000E2C46" w:rsidTr="000E2C46">
        <w:trPr>
          <w:trHeight w:val="154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Artículo 70</w:t>
            </w:r>
            <w:r w:rsidRPr="000E2C46">
              <w:rPr>
                <w:rFonts w:eastAsia="Times New Roman" w:cs="Times New Roman"/>
                <w:b/>
                <w:bCs/>
                <w:i/>
                <w:iCs/>
                <w:sz w:val="18"/>
                <w:szCs w:val="18"/>
                <w:lang w:eastAsia="es-MX"/>
              </w:rPr>
              <w:br w:type="page"/>
            </w:r>
            <w:r w:rsidRPr="000E2C46">
              <w:rPr>
                <w:rFonts w:eastAsia="Times New Roman" w:cs="Times New Roman"/>
                <w:i/>
                <w:iCs/>
                <w:sz w:val="18"/>
                <w:szCs w:val="18"/>
                <w:lang w:eastAsia="es-MX"/>
              </w:rPr>
              <w:br w:type="page"/>
              <w:t>…</w:t>
            </w:r>
          </w:p>
        </w:tc>
        <w:tc>
          <w:tcPr>
            <w:tcW w:w="3239" w:type="dxa"/>
            <w:tcBorders>
              <w:top w:val="nil"/>
              <w:left w:val="nil"/>
              <w:bottom w:val="single" w:sz="4" w:space="0" w:color="auto"/>
              <w:right w:val="single" w:sz="4" w:space="0" w:color="auto"/>
            </w:tcBorders>
            <w:shd w:val="clear" w:color="auto" w:fill="auto"/>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Fracción XV</w:t>
            </w:r>
            <w:r w:rsidRPr="000E2C46">
              <w:rPr>
                <w:rFonts w:eastAsia="Times New Roman" w:cs="Times New Roman"/>
                <w:i/>
                <w:iCs/>
                <w:sz w:val="18"/>
                <w:szCs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0E2C46">
              <w:rPr>
                <w:rFonts w:eastAsia="Times New Roman" w:cs="Times New Roman"/>
                <w:i/>
                <w:iCs/>
                <w:sz w:val="18"/>
                <w:szCs w:val="18"/>
                <w:lang w:eastAsia="es-MX"/>
              </w:rPr>
              <w:br w:type="page"/>
              <w:t>...</w:t>
            </w:r>
          </w:p>
        </w:tc>
        <w:tc>
          <w:tcPr>
            <w:tcW w:w="1457"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INFORMACIÓN PROPORCIONADA POR LA COORDINACIÓN ADMINISTRATIVA</w:t>
            </w:r>
          </w:p>
        </w:tc>
        <w:tc>
          <w:tcPr>
            <w:tcW w:w="1701" w:type="dxa"/>
            <w:tcBorders>
              <w:top w:val="nil"/>
              <w:left w:val="single" w:sz="4" w:space="0" w:color="auto"/>
              <w:bottom w:val="single" w:sz="4" w:space="0" w:color="auto"/>
              <w:right w:val="single" w:sz="4" w:space="0" w:color="auto"/>
            </w:tcBorders>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 xml:space="preserve">Es aplicable en términos de los Lineamientos Técnicos Generales para la Publicación, homologación y estandarización de la información en relación con el artículo 11 de la Ley Estatal de Presupuesto y Responsabilidad Hacendaria. </w:t>
            </w:r>
          </w:p>
        </w:tc>
        <w:tc>
          <w:tcPr>
            <w:tcW w:w="1275" w:type="dxa"/>
            <w:tcBorders>
              <w:top w:val="nil"/>
              <w:left w:val="single" w:sz="4" w:space="0" w:color="auto"/>
              <w:bottom w:val="single" w:sz="4" w:space="0" w:color="auto"/>
              <w:right w:val="single" w:sz="4" w:space="0" w:color="auto"/>
            </w:tcBorders>
            <w:vAlign w:val="center"/>
          </w:tcPr>
          <w:p w:rsidR="000E2C46" w:rsidRDefault="000E2C46" w:rsidP="000E2C46">
            <w:pPr>
              <w:jc w:val="center"/>
            </w:pPr>
            <w:r w:rsidRPr="00D6707B">
              <w:t>VALIDADA</w:t>
            </w:r>
          </w:p>
        </w:tc>
      </w:tr>
      <w:tr w:rsidR="000E2C46" w:rsidRPr="000E2C46" w:rsidTr="000E2C46">
        <w:trPr>
          <w:trHeight w:val="184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Artículo 70</w:t>
            </w:r>
            <w:r w:rsidRPr="000E2C46">
              <w:rPr>
                <w:rFonts w:eastAsia="Times New Roman" w:cs="Times New Roman"/>
                <w:b/>
                <w:bCs/>
                <w:i/>
                <w:iCs/>
                <w:sz w:val="18"/>
                <w:szCs w:val="18"/>
                <w:lang w:eastAsia="es-MX"/>
              </w:rPr>
              <w:br/>
            </w:r>
            <w:r w:rsidRPr="000E2C46">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 xml:space="preserve">Fracción XVI </w:t>
            </w:r>
            <w:r w:rsidRPr="000E2C46">
              <w:rPr>
                <w:rFonts w:eastAsia="Times New Roman" w:cs="Times New Roman"/>
                <w:i/>
                <w:iCs/>
                <w:sz w:val="18"/>
                <w:szCs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1457"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EL INSTITUTO DEBERÁ GARANTIZAR QUE CADA UNO DE SUS TRABAJADORES CONOZCA PERFECTAMENTE SUS DERECHOS Y OBLIGACIONES, ASÍ COMO LAS PRESTACIONES A LAS QUE TIENE DERECHO.</w:t>
            </w:r>
          </w:p>
        </w:tc>
        <w:tc>
          <w:tcPr>
            <w:tcW w:w="1512"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ARTÍCULO 74 DEL CÓDIGO DE INSTITUCIONES POLÍTICAS Y PROCEDIMIENTOS ELECTORALES</w:t>
            </w:r>
          </w:p>
        </w:tc>
        <w:tc>
          <w:tcPr>
            <w:tcW w:w="1446" w:type="dxa"/>
            <w:tcBorders>
              <w:top w:val="single" w:sz="4" w:space="0" w:color="auto"/>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COORDINACIÓN ADMINISTRATIVA</w:t>
            </w:r>
          </w:p>
        </w:tc>
        <w:tc>
          <w:tcPr>
            <w:tcW w:w="1701" w:type="dxa"/>
            <w:tcBorders>
              <w:top w:val="nil"/>
              <w:left w:val="single" w:sz="4" w:space="0" w:color="auto"/>
              <w:bottom w:val="single" w:sz="4" w:space="0" w:color="auto"/>
              <w:right w:val="single" w:sz="4" w:space="0" w:color="auto"/>
            </w:tcBorders>
          </w:tcPr>
          <w:p w:rsidR="000E2C46" w:rsidRPr="000E2C46" w:rsidRDefault="000E2C46" w:rsidP="00682DF9">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0E2C46" w:rsidRDefault="000E2C46" w:rsidP="000E2C46">
            <w:pPr>
              <w:jc w:val="center"/>
            </w:pPr>
            <w:r w:rsidRPr="00D6707B">
              <w:t>VALIDADA</w:t>
            </w:r>
          </w:p>
        </w:tc>
      </w:tr>
      <w:tr w:rsidR="000E2C46" w:rsidRPr="000E2C46" w:rsidTr="000E2C46">
        <w:trPr>
          <w:trHeight w:val="139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lastRenderedPageBreak/>
              <w:t>Artículo 70</w:t>
            </w:r>
            <w:r w:rsidRPr="000E2C46">
              <w:rPr>
                <w:rFonts w:eastAsia="Times New Roman" w:cs="Times New Roman"/>
                <w:b/>
                <w:bCs/>
                <w:i/>
                <w:iCs/>
                <w:sz w:val="18"/>
                <w:szCs w:val="18"/>
                <w:lang w:eastAsia="es-MX"/>
              </w:rPr>
              <w:br w:type="page"/>
            </w:r>
            <w:r w:rsidRPr="000E2C46">
              <w:rPr>
                <w:rFonts w:eastAsia="Times New Roman" w:cs="Times New Roman"/>
                <w:i/>
                <w:iCs/>
                <w:sz w:val="18"/>
                <w:szCs w:val="18"/>
                <w:lang w:eastAsia="es-MX"/>
              </w:rPr>
              <w:br w:type="page"/>
              <w:t>…</w:t>
            </w:r>
          </w:p>
        </w:tc>
        <w:tc>
          <w:tcPr>
            <w:tcW w:w="3239" w:type="dxa"/>
            <w:tcBorders>
              <w:top w:val="nil"/>
              <w:left w:val="nil"/>
              <w:bottom w:val="single" w:sz="4" w:space="0" w:color="auto"/>
              <w:right w:val="single" w:sz="4" w:space="0" w:color="auto"/>
            </w:tcBorders>
            <w:shd w:val="clear" w:color="auto" w:fill="auto"/>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Fracción XVII</w:t>
            </w:r>
            <w:r w:rsidRPr="000E2C46">
              <w:rPr>
                <w:rFonts w:eastAsia="Times New Roman" w:cs="Times New Roman"/>
                <w:i/>
                <w:iCs/>
                <w:sz w:val="18"/>
                <w:szCs w:val="18"/>
                <w:lang w:eastAsia="es-MX"/>
              </w:rPr>
              <w:br w:type="page"/>
            </w:r>
            <w:r w:rsidRPr="000E2C46">
              <w:rPr>
                <w:rFonts w:eastAsia="Times New Roman" w:cs="Times New Roman"/>
                <w:i/>
                <w:iCs/>
                <w:sz w:val="18"/>
                <w:szCs w:val="18"/>
                <w:lang w:eastAsia="es-MX"/>
              </w:rPr>
              <w:br w:type="page"/>
              <w:t xml:space="preserve"> La información curricular, desde el nivel de jefe de departamento o equivalente, hasta el titular del sujeto obligado, así como, en su caso, las sanciones administrativas de que haya sido objeto;</w:t>
            </w:r>
          </w:p>
        </w:tc>
        <w:tc>
          <w:tcPr>
            <w:tcW w:w="1457"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EL INSTITUTO CONTARA CON LA INFORMACIÓN CURRICULAR NECESARIA PARA CADA PUESTO.</w:t>
            </w:r>
          </w:p>
        </w:tc>
        <w:tc>
          <w:tcPr>
            <w:tcW w:w="1512"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ARTÍCULO 19 DE LA LEY DE TRANSPARENCIA Y ACCESO A LA INFORMACIÓN PÚBLICA PARA EL ESTADO DE OAXACA.</w:t>
            </w:r>
          </w:p>
        </w:tc>
        <w:tc>
          <w:tcPr>
            <w:tcW w:w="1446" w:type="dxa"/>
            <w:tcBorders>
              <w:top w:val="single" w:sz="4" w:space="0" w:color="auto"/>
              <w:left w:val="nil"/>
              <w:bottom w:val="single" w:sz="4" w:space="0" w:color="auto"/>
              <w:right w:val="single" w:sz="4" w:space="0" w:color="auto"/>
            </w:tcBorders>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COORDINACIÓN ADMINISTRATIVA Y CONTRALORÍA</w:t>
            </w:r>
          </w:p>
        </w:tc>
        <w:tc>
          <w:tcPr>
            <w:tcW w:w="1701" w:type="dxa"/>
            <w:tcBorders>
              <w:top w:val="nil"/>
              <w:left w:val="single" w:sz="4" w:space="0" w:color="auto"/>
              <w:bottom w:val="single" w:sz="4" w:space="0" w:color="auto"/>
              <w:right w:val="single" w:sz="4" w:space="0" w:color="auto"/>
            </w:tcBorders>
          </w:tcPr>
          <w:p w:rsidR="000E2C46" w:rsidRPr="000E2C46" w:rsidRDefault="000E2C46" w:rsidP="00682DF9">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0E2C46" w:rsidRDefault="000E2C46" w:rsidP="000E2C46">
            <w:pPr>
              <w:jc w:val="center"/>
            </w:pPr>
            <w:r w:rsidRPr="00D6707B">
              <w:t>VALIDADA</w:t>
            </w:r>
          </w:p>
        </w:tc>
      </w:tr>
      <w:tr w:rsidR="000E2C46" w:rsidRPr="000E2C46" w:rsidTr="000E2C46">
        <w:trPr>
          <w:trHeight w:val="97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Artículo 70</w:t>
            </w:r>
            <w:r w:rsidRPr="000E2C46">
              <w:rPr>
                <w:rFonts w:eastAsia="Times New Roman" w:cs="Times New Roman"/>
                <w:b/>
                <w:bCs/>
                <w:i/>
                <w:iCs/>
                <w:sz w:val="18"/>
                <w:szCs w:val="18"/>
                <w:lang w:eastAsia="es-MX"/>
              </w:rPr>
              <w:br/>
            </w:r>
            <w:r w:rsidRPr="000E2C46">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 xml:space="preserve">Fracción XVIII </w:t>
            </w:r>
            <w:r w:rsidRPr="000E2C46">
              <w:rPr>
                <w:rFonts w:eastAsia="Times New Roman" w:cs="Times New Roman"/>
                <w:i/>
                <w:iCs/>
                <w:sz w:val="18"/>
                <w:szCs w:val="18"/>
                <w:lang w:eastAsia="es-MX"/>
              </w:rPr>
              <w:t>El listado de Servidores Públicos con sanciones administrativas definitivas, especificando la causa de sanción y la disposición;</w:t>
            </w:r>
          </w:p>
        </w:tc>
        <w:tc>
          <w:tcPr>
            <w:tcW w:w="1457"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ES IMPORTANTE PARA LA CIUDADANÍA CONOCER QUE SERVIDORES PÚBLICOS HAN INCURRIDO EN CAUSALES DE SANCIÓN Y CUALES HAN SIDO LAS APLICABLES.</w:t>
            </w:r>
          </w:p>
        </w:tc>
        <w:tc>
          <w:tcPr>
            <w:tcW w:w="1512"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ARTÍCULO 21 NUMERAL 7, 68 FRACCIÓN IX DEL CÓDIGO DE INSTITUCIONES POLÍTICAS Y PROCEDIMIENTOS ELECTORALES PARA EL ESTADO DE OAXACA.</w:t>
            </w:r>
          </w:p>
        </w:tc>
        <w:tc>
          <w:tcPr>
            <w:tcW w:w="1446" w:type="dxa"/>
            <w:tcBorders>
              <w:top w:val="single" w:sz="4" w:space="0" w:color="auto"/>
              <w:left w:val="nil"/>
              <w:bottom w:val="single" w:sz="4" w:space="0" w:color="auto"/>
              <w:right w:val="single" w:sz="4" w:space="0" w:color="auto"/>
            </w:tcBorders>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CONTRALORÍA GENERAL</w:t>
            </w:r>
          </w:p>
        </w:tc>
        <w:tc>
          <w:tcPr>
            <w:tcW w:w="1701" w:type="dxa"/>
            <w:tcBorders>
              <w:top w:val="nil"/>
              <w:left w:val="single" w:sz="4" w:space="0" w:color="auto"/>
              <w:bottom w:val="single" w:sz="4" w:space="0" w:color="auto"/>
              <w:right w:val="single" w:sz="4" w:space="0" w:color="auto"/>
            </w:tcBorders>
          </w:tcPr>
          <w:p w:rsidR="000E2C46" w:rsidRPr="000E2C46" w:rsidRDefault="000E2C46" w:rsidP="00682DF9">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0E2C46" w:rsidRDefault="000E2C46" w:rsidP="000E2C46">
            <w:pPr>
              <w:jc w:val="center"/>
            </w:pPr>
            <w:r w:rsidRPr="00D6707B">
              <w:t>VALIDADA</w:t>
            </w:r>
          </w:p>
        </w:tc>
      </w:tr>
      <w:tr w:rsidR="000E2C46" w:rsidRPr="000E2C46" w:rsidTr="000E2C46">
        <w:trPr>
          <w:trHeight w:val="82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Artículo 70</w:t>
            </w:r>
            <w:r w:rsidRPr="000E2C46">
              <w:rPr>
                <w:rFonts w:eastAsia="Times New Roman" w:cs="Times New Roman"/>
                <w:b/>
                <w:bCs/>
                <w:i/>
                <w:iCs/>
                <w:sz w:val="18"/>
                <w:szCs w:val="18"/>
                <w:lang w:eastAsia="es-MX"/>
              </w:rPr>
              <w:br/>
            </w:r>
            <w:r w:rsidRPr="000E2C46">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 xml:space="preserve">Fracción XIX </w:t>
            </w:r>
            <w:r w:rsidRPr="000E2C46">
              <w:rPr>
                <w:rFonts w:eastAsia="Times New Roman" w:cs="Times New Roman"/>
                <w:i/>
                <w:iCs/>
                <w:sz w:val="18"/>
                <w:szCs w:val="18"/>
                <w:lang w:eastAsia="es-MX"/>
              </w:rPr>
              <w:t>Los servicios que ofrecen señalando los requisitos para acceder a ellos;</w:t>
            </w:r>
          </w:p>
        </w:tc>
        <w:tc>
          <w:tcPr>
            <w:tcW w:w="1457"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ES IMPORTANTE MENCIONAR QUE SE DEBERÁN TENER CLAROS Y PRECISOS LOS SERVICIOS QUE OFRECE CADA ÁREA DE ESTE INSTITUTO Y DEBERÁN INDICAR LOS REQUISITOS PARA PRESTAR DEBIDAMENTE ESOS SERVICIOS.</w:t>
            </w:r>
          </w:p>
        </w:tc>
        <w:tc>
          <w:tcPr>
            <w:tcW w:w="1512"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ARTÍCULOS 109, 110, 111, 112, 113, 115 Y 116 DE LA LEY DE TRANSPARENCIA Y ACCESO A LA INFORMACIÓN PÚBLICA PARA EL ESTADO DE OAXACA.</w:t>
            </w:r>
          </w:p>
        </w:tc>
        <w:tc>
          <w:tcPr>
            <w:tcW w:w="1446" w:type="dxa"/>
            <w:tcBorders>
              <w:top w:val="single" w:sz="4" w:space="0" w:color="auto"/>
              <w:left w:val="nil"/>
              <w:bottom w:val="single" w:sz="4" w:space="0" w:color="auto"/>
              <w:right w:val="single" w:sz="4" w:space="0" w:color="auto"/>
            </w:tcBorders>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TODAS LAS ÁREAS Y LA</w:t>
            </w:r>
          </w:p>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UNIDAD DE TRANSPARENCIA</w:t>
            </w:r>
          </w:p>
        </w:tc>
        <w:tc>
          <w:tcPr>
            <w:tcW w:w="1701" w:type="dxa"/>
            <w:tcBorders>
              <w:top w:val="nil"/>
              <w:left w:val="single" w:sz="4" w:space="0" w:color="auto"/>
              <w:bottom w:val="single" w:sz="4" w:space="0" w:color="auto"/>
              <w:right w:val="single" w:sz="4" w:space="0" w:color="auto"/>
            </w:tcBorders>
          </w:tcPr>
          <w:p w:rsidR="000E2C46" w:rsidRPr="000E2C46" w:rsidRDefault="000E2C46" w:rsidP="00682DF9">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0E2C46" w:rsidRDefault="000E2C46" w:rsidP="000E2C46">
            <w:pPr>
              <w:jc w:val="center"/>
            </w:pPr>
            <w:r w:rsidRPr="00D6707B">
              <w:t>VALIDADA</w:t>
            </w:r>
          </w:p>
        </w:tc>
      </w:tr>
      <w:tr w:rsidR="000E2C46" w:rsidRPr="000E2C46" w:rsidTr="000E2C46">
        <w:trPr>
          <w:trHeight w:val="67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Artículo 70</w:t>
            </w:r>
            <w:r w:rsidRPr="000E2C46">
              <w:rPr>
                <w:rFonts w:eastAsia="Times New Roman" w:cs="Times New Roman"/>
                <w:b/>
                <w:bCs/>
                <w:i/>
                <w:iCs/>
                <w:sz w:val="18"/>
                <w:szCs w:val="18"/>
                <w:lang w:eastAsia="es-MX"/>
              </w:rPr>
              <w:br/>
            </w:r>
            <w:r w:rsidRPr="000E2C46">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 xml:space="preserve">Fracción XX </w:t>
            </w:r>
            <w:r w:rsidRPr="000E2C46">
              <w:rPr>
                <w:rFonts w:eastAsia="Times New Roman" w:cs="Times New Roman"/>
                <w:i/>
                <w:iCs/>
                <w:sz w:val="18"/>
                <w:szCs w:val="18"/>
                <w:lang w:eastAsia="es-MX"/>
              </w:rPr>
              <w:t>Los trámites, requisitos y formatos que ofrecen;</w:t>
            </w:r>
          </w:p>
        </w:tc>
        <w:tc>
          <w:tcPr>
            <w:tcW w:w="1457"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ES IMPORTANTE MENCIONAR QUE SE DEBERÁN TENER CLAROS Y PRECISOS LOS SERVICIOS QUE OFRECE CADA ÁREA DE ESTE INSTITUTO Y DEBERÁN PRECISAR LOS REQUISITOS PARA PRESTAR DEBIDAMENTE ESOS SERVICIOS.</w:t>
            </w:r>
          </w:p>
        </w:tc>
        <w:tc>
          <w:tcPr>
            <w:tcW w:w="1512"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 xml:space="preserve">ARTICULO 78 Y 79 DEL CÓDIGO DE INSTITUCIONES POLÍTICAS Y PROCEDIMIENTOS ELECTORALES PARA EL ESTADO DE OAXACA Y 34, 35, 68 Y 113 DE LA CONSTITUCIÓN POLÍTICA DEL ESTADO LIBRE Y SOBERANO DE OAXACA. </w:t>
            </w:r>
          </w:p>
        </w:tc>
        <w:tc>
          <w:tcPr>
            <w:tcW w:w="1446" w:type="dxa"/>
            <w:tcBorders>
              <w:top w:val="single" w:sz="4" w:space="0" w:color="auto"/>
              <w:left w:val="nil"/>
              <w:bottom w:val="single" w:sz="4" w:space="0" w:color="auto"/>
              <w:right w:val="single" w:sz="4" w:space="0" w:color="auto"/>
            </w:tcBorders>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TODAS LAS ÁREAS Y LA</w:t>
            </w:r>
          </w:p>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UNIDAD DE TRANSPARENCIA</w:t>
            </w:r>
          </w:p>
        </w:tc>
        <w:tc>
          <w:tcPr>
            <w:tcW w:w="1701" w:type="dxa"/>
            <w:tcBorders>
              <w:top w:val="nil"/>
              <w:left w:val="single" w:sz="4" w:space="0" w:color="auto"/>
              <w:bottom w:val="single" w:sz="4" w:space="0" w:color="auto"/>
              <w:right w:val="single" w:sz="4" w:space="0" w:color="auto"/>
            </w:tcBorders>
          </w:tcPr>
          <w:p w:rsidR="000E2C46" w:rsidRPr="000E2C46" w:rsidRDefault="000E2C46" w:rsidP="00682DF9">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0E2C46" w:rsidRDefault="000E2C46" w:rsidP="000E2C46">
            <w:pPr>
              <w:jc w:val="center"/>
            </w:pPr>
            <w:r w:rsidRPr="00D6707B">
              <w:t>VALIDADA</w:t>
            </w:r>
          </w:p>
        </w:tc>
      </w:tr>
      <w:tr w:rsidR="000E2C46" w:rsidRPr="000E2C46" w:rsidTr="000E2C46">
        <w:trPr>
          <w:trHeight w:val="154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lastRenderedPageBreak/>
              <w:t>Artículo 70</w:t>
            </w:r>
            <w:r w:rsidRPr="000E2C46">
              <w:rPr>
                <w:rFonts w:eastAsia="Times New Roman" w:cs="Times New Roman"/>
                <w:b/>
                <w:bCs/>
                <w:i/>
                <w:iCs/>
                <w:sz w:val="18"/>
                <w:szCs w:val="18"/>
                <w:lang w:eastAsia="es-MX"/>
              </w:rPr>
              <w:br/>
            </w:r>
            <w:r w:rsidRPr="000E2C46">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 xml:space="preserve">Fracción XXI </w:t>
            </w:r>
            <w:r w:rsidRPr="000E2C46">
              <w:rPr>
                <w:rFonts w:eastAsia="Times New Roman" w:cs="Times New Roman"/>
                <w:i/>
                <w:iCs/>
                <w:sz w:val="18"/>
                <w:szCs w:val="18"/>
                <w:lang w:eastAsia="es-MX"/>
              </w:rPr>
              <w:t>La información financiera sobre el presupuesto asignado, así como los informes del ejercicio trimestral del gasto, en términos de la Ley General de Contabilidad Gubernamental y demás normatividad aplicable;</w:t>
            </w:r>
          </w:p>
        </w:tc>
        <w:tc>
          <w:tcPr>
            <w:tcW w:w="1457"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PARA DAR CUMPLIMIENTO AL PRINCIPIO DE MÁXIMA PUBLICIDAD ASÍ COMO A LAS OBLIGACIONES DE TRANSPARENCIA DE ESTE INSTITUTO ES NECESARIO DAR A CONOCER CUAL ES SU PRESUPUESTO ASIGNADO Y EN QUE LO EJERCE.</w:t>
            </w:r>
          </w:p>
        </w:tc>
        <w:tc>
          <w:tcPr>
            <w:tcW w:w="1512"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ARTICULO 13 NUMERAL 3, 26 FRACCIÓN VIII, 28 FRACCIÓN XII DEL CÓDIGO DE INSTITUCIONES POLÍTICAS Y PROCEDIMIENTOS ELECTORALES PARA EL ESTADO DE OAXACA.</w:t>
            </w:r>
          </w:p>
        </w:tc>
        <w:tc>
          <w:tcPr>
            <w:tcW w:w="1446" w:type="dxa"/>
            <w:tcBorders>
              <w:top w:val="single" w:sz="4" w:space="0" w:color="auto"/>
              <w:left w:val="nil"/>
              <w:bottom w:val="single" w:sz="4" w:space="0" w:color="auto"/>
              <w:right w:val="single" w:sz="4" w:space="0" w:color="auto"/>
            </w:tcBorders>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COORDINACIÓN ADMINISTRATIVA</w:t>
            </w:r>
          </w:p>
        </w:tc>
        <w:tc>
          <w:tcPr>
            <w:tcW w:w="1701" w:type="dxa"/>
            <w:tcBorders>
              <w:top w:val="nil"/>
              <w:left w:val="single" w:sz="4" w:space="0" w:color="auto"/>
              <w:bottom w:val="single" w:sz="4" w:space="0" w:color="auto"/>
              <w:right w:val="single" w:sz="4" w:space="0" w:color="auto"/>
            </w:tcBorders>
          </w:tcPr>
          <w:p w:rsidR="000E2C46" w:rsidRPr="000E2C46" w:rsidRDefault="000E2C46" w:rsidP="00682DF9">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0E2C46" w:rsidRDefault="000E2C46" w:rsidP="000E2C46">
            <w:pPr>
              <w:jc w:val="center"/>
            </w:pPr>
            <w:r w:rsidRPr="00D6707B">
              <w:t>VALIDADA</w:t>
            </w:r>
          </w:p>
        </w:tc>
      </w:tr>
      <w:tr w:rsidR="000E2C46" w:rsidRPr="000E2C46" w:rsidTr="000E2C46">
        <w:trPr>
          <w:trHeight w:val="92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Artículo 70</w:t>
            </w:r>
            <w:r w:rsidRPr="000E2C46">
              <w:rPr>
                <w:rFonts w:eastAsia="Times New Roman" w:cs="Times New Roman"/>
                <w:b/>
                <w:bCs/>
                <w:i/>
                <w:iCs/>
                <w:sz w:val="18"/>
                <w:szCs w:val="18"/>
                <w:lang w:eastAsia="es-MX"/>
              </w:rPr>
              <w:br/>
            </w:r>
            <w:r w:rsidRPr="000E2C46">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 xml:space="preserve">Fracción XXII </w:t>
            </w:r>
            <w:r w:rsidRPr="000E2C46">
              <w:rPr>
                <w:rFonts w:eastAsia="Times New Roman" w:cs="Times New Roman"/>
                <w:i/>
                <w:iCs/>
                <w:sz w:val="18"/>
                <w:szCs w:val="18"/>
                <w:lang w:eastAsia="es-MX"/>
              </w:rPr>
              <w:t>La información relativa a la deuda pública, en términos de la normatividad aplicable;</w:t>
            </w:r>
          </w:p>
        </w:tc>
        <w:tc>
          <w:tcPr>
            <w:tcW w:w="1457" w:type="dxa"/>
            <w:tcBorders>
              <w:top w:val="nil"/>
              <w:left w:val="nil"/>
              <w:bottom w:val="single" w:sz="4" w:space="0" w:color="auto"/>
              <w:right w:val="single" w:sz="4" w:space="0" w:color="auto"/>
            </w:tcBorders>
            <w:shd w:val="clear" w:color="auto" w:fill="auto"/>
            <w:noWrap/>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NO APLICA</w:t>
            </w:r>
          </w:p>
        </w:tc>
        <w:tc>
          <w:tcPr>
            <w:tcW w:w="2410" w:type="dxa"/>
            <w:tcBorders>
              <w:top w:val="nil"/>
              <w:left w:val="nil"/>
              <w:bottom w:val="single" w:sz="4" w:space="0" w:color="auto"/>
              <w:right w:val="single" w:sz="4" w:space="0" w:color="auto"/>
            </w:tcBorders>
            <w:shd w:val="clear" w:color="auto" w:fill="auto"/>
            <w:noWrap/>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LA PRESENTE FRACCIÓN NO APLICA PARA EL INSTITUTO ESTATAL ELECTORAL Y DE PARTICIPACIÓN CIUDADANA DE OAXACA, TODA VEZ QUE NO TIENE FACULTAD PARA CONTRAER DEUDA PÚBLICA.</w:t>
            </w:r>
          </w:p>
        </w:tc>
        <w:tc>
          <w:tcPr>
            <w:tcW w:w="1512"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ARTÍCULO 5 DE LA LEY DE DEUDA PÚBLICA ESTATAL Y MUNICIPAL.</w:t>
            </w:r>
          </w:p>
        </w:tc>
        <w:tc>
          <w:tcPr>
            <w:tcW w:w="1446" w:type="dxa"/>
            <w:tcBorders>
              <w:top w:val="single" w:sz="4" w:space="0" w:color="auto"/>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INFORMACIÓN PROPORCIONADA POR COORDINACIÓN ADMINISTRATIVA</w:t>
            </w:r>
          </w:p>
        </w:tc>
        <w:tc>
          <w:tcPr>
            <w:tcW w:w="1701" w:type="dxa"/>
            <w:tcBorders>
              <w:top w:val="nil"/>
              <w:left w:val="single" w:sz="4" w:space="0" w:color="auto"/>
              <w:bottom w:val="single" w:sz="4" w:space="0" w:color="auto"/>
              <w:right w:val="single" w:sz="4" w:space="0" w:color="auto"/>
            </w:tcBorders>
          </w:tcPr>
          <w:p w:rsidR="000E2C46" w:rsidRPr="000E2C46" w:rsidRDefault="000E2C46" w:rsidP="00682DF9">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0E2C46" w:rsidRDefault="000E2C46" w:rsidP="000E2C46">
            <w:pPr>
              <w:jc w:val="center"/>
            </w:pPr>
            <w:r w:rsidRPr="00D6707B">
              <w:t>VALIDADA</w:t>
            </w:r>
          </w:p>
        </w:tc>
      </w:tr>
      <w:tr w:rsidR="000E2C46" w:rsidRPr="000E2C46" w:rsidTr="000E2C46">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Artículo 70</w:t>
            </w:r>
            <w:r w:rsidRPr="000E2C46">
              <w:rPr>
                <w:rFonts w:eastAsia="Times New Roman" w:cs="Times New Roman"/>
                <w:b/>
                <w:bCs/>
                <w:i/>
                <w:iCs/>
                <w:sz w:val="18"/>
                <w:szCs w:val="18"/>
                <w:lang w:eastAsia="es-MX"/>
              </w:rPr>
              <w:br/>
            </w:r>
            <w:r w:rsidRPr="000E2C46">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 xml:space="preserve">Fracción XXIII </w:t>
            </w:r>
            <w:r w:rsidRPr="000E2C46">
              <w:rPr>
                <w:rFonts w:eastAsia="Times New Roman" w:cs="Times New Roman"/>
                <w:i/>
                <w:iCs/>
                <w:sz w:val="18"/>
                <w:szCs w:val="18"/>
                <w:lang w:eastAsia="es-MX"/>
              </w:rPr>
              <w:t>Los montos destinados a gastos relativos a comunicación social y publicidad oficial desglosada por tipo de medio, proveedores, número de contrato y concepto o campaña;</w:t>
            </w:r>
          </w:p>
        </w:tc>
        <w:tc>
          <w:tcPr>
            <w:tcW w:w="1457" w:type="dxa"/>
            <w:tcBorders>
              <w:top w:val="nil"/>
              <w:left w:val="nil"/>
              <w:bottom w:val="single" w:sz="4" w:space="0" w:color="auto"/>
              <w:right w:val="single" w:sz="4" w:space="0" w:color="auto"/>
            </w:tcBorders>
            <w:shd w:val="clear" w:color="auto" w:fill="auto"/>
            <w:noWrap/>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PARA ESTE INSTITUTO ES MUY IMPORTANTE LA DIFUSIÓN Y PROMOCIÓN DEL VOTO, ASÍ COMO EL FORTALECIMIENTO DE LA CULTURA DEMOCRÁTICA EN EL ESTADO.</w:t>
            </w:r>
          </w:p>
        </w:tc>
        <w:tc>
          <w:tcPr>
            <w:tcW w:w="1512"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ARTICULO 13 NUMERAL 3, 26 FRACCIÓN VIII, 28 FRACCIÓN XII DEL CÓDIGO DE INSTITUCIONES POLÍTICAS Y PROCEDIMIENTOS ELECTORALES PARA EL ESTADO DE OAXACA.</w:t>
            </w:r>
          </w:p>
        </w:tc>
        <w:tc>
          <w:tcPr>
            <w:tcW w:w="1446" w:type="dxa"/>
            <w:tcBorders>
              <w:top w:val="single" w:sz="4" w:space="0" w:color="auto"/>
              <w:left w:val="nil"/>
              <w:bottom w:val="single" w:sz="4" w:space="0" w:color="auto"/>
              <w:right w:val="single" w:sz="4" w:space="0" w:color="auto"/>
            </w:tcBorders>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COORDINACIÓN ADMINISTRATIVA</w:t>
            </w:r>
          </w:p>
        </w:tc>
        <w:tc>
          <w:tcPr>
            <w:tcW w:w="1701" w:type="dxa"/>
            <w:tcBorders>
              <w:top w:val="nil"/>
              <w:left w:val="single" w:sz="4" w:space="0" w:color="auto"/>
              <w:bottom w:val="single" w:sz="4" w:space="0" w:color="auto"/>
              <w:right w:val="single" w:sz="4" w:space="0" w:color="auto"/>
            </w:tcBorders>
          </w:tcPr>
          <w:p w:rsidR="000E2C46" w:rsidRPr="000E2C46" w:rsidRDefault="000E2C46" w:rsidP="00682DF9">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0E2C46" w:rsidRDefault="000E2C46" w:rsidP="000E2C46">
            <w:pPr>
              <w:jc w:val="center"/>
            </w:pPr>
            <w:r w:rsidRPr="00D6707B">
              <w:t>VALIDADA</w:t>
            </w:r>
          </w:p>
        </w:tc>
      </w:tr>
      <w:tr w:rsidR="000E2C46" w:rsidRPr="000E2C46" w:rsidTr="000E2C46">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Artículo 70</w:t>
            </w:r>
            <w:r w:rsidRPr="000E2C46">
              <w:rPr>
                <w:rFonts w:eastAsia="Times New Roman" w:cs="Times New Roman"/>
                <w:b/>
                <w:bCs/>
                <w:i/>
                <w:iCs/>
                <w:sz w:val="18"/>
                <w:szCs w:val="18"/>
                <w:lang w:eastAsia="es-MX"/>
              </w:rPr>
              <w:br/>
            </w:r>
            <w:r w:rsidRPr="000E2C46">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 xml:space="preserve">Fracción XXIV </w:t>
            </w:r>
            <w:r w:rsidRPr="000E2C46">
              <w:rPr>
                <w:rFonts w:eastAsia="Times New Roman" w:cs="Times New Roman"/>
                <w:i/>
                <w:iCs/>
                <w:sz w:val="18"/>
                <w:szCs w:val="18"/>
                <w:lang w:eastAsia="es-MX"/>
              </w:rPr>
              <w:t>Los informes de resultados de las auditorías al ejercicio presupuestal de cada sujeto obligado que se realicen y, en su caso, las aclaraciones que correspondan;</w:t>
            </w:r>
          </w:p>
        </w:tc>
        <w:tc>
          <w:tcPr>
            <w:tcW w:w="1457" w:type="dxa"/>
            <w:tcBorders>
              <w:top w:val="nil"/>
              <w:left w:val="nil"/>
              <w:bottom w:val="single" w:sz="4" w:space="0" w:color="auto"/>
              <w:right w:val="single" w:sz="4" w:space="0" w:color="auto"/>
            </w:tcBorders>
            <w:shd w:val="clear" w:color="auto" w:fill="auto"/>
            <w:noWrap/>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PARA DAR CUMPLIMIENTO AL PRINCIPIO DE MÁXIMA PUBLICIDAD ASÍ COMO A LAS OBLIGACIONES DE TRANSPARENCIA DE ESTE INSTITUTO ES NECESARIO DAR A CONOCER CUALES SON LOS RESULTADOS DE LAS AUDITORIAS A LOS EJERCICIOS PRESUPUESTALES. CON ELLO SE GENERARÍA LA CERTEZA DE LA CORRECTA APLICACIÓN DE LOS RECURSOS PÚBLICOS.</w:t>
            </w:r>
          </w:p>
        </w:tc>
        <w:tc>
          <w:tcPr>
            <w:tcW w:w="1512"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ARTÍCULO 68 FRACCIÓN I, II Y III DEL CÓDIGO DE INSTITUCIONES POLÍTICAS Y PROCEDIMIENTOS ELECTORALES PARA EL ESTADO DE OAXACA.</w:t>
            </w:r>
          </w:p>
        </w:tc>
        <w:tc>
          <w:tcPr>
            <w:tcW w:w="1446" w:type="dxa"/>
            <w:tcBorders>
              <w:top w:val="single" w:sz="4" w:space="0" w:color="auto"/>
              <w:left w:val="nil"/>
              <w:bottom w:val="single" w:sz="4" w:space="0" w:color="auto"/>
              <w:right w:val="single" w:sz="4" w:space="0" w:color="auto"/>
            </w:tcBorders>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CONTRALORÍA GENERAL</w:t>
            </w:r>
          </w:p>
        </w:tc>
        <w:tc>
          <w:tcPr>
            <w:tcW w:w="1701" w:type="dxa"/>
            <w:tcBorders>
              <w:top w:val="nil"/>
              <w:left w:val="single" w:sz="4" w:space="0" w:color="auto"/>
              <w:bottom w:val="single" w:sz="4" w:space="0" w:color="auto"/>
              <w:right w:val="single" w:sz="4" w:space="0" w:color="auto"/>
            </w:tcBorders>
          </w:tcPr>
          <w:p w:rsidR="000E2C46" w:rsidRPr="000E2C46" w:rsidRDefault="000E2C46" w:rsidP="00682DF9">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0E2C46" w:rsidRDefault="000E2C46" w:rsidP="000E2C46">
            <w:pPr>
              <w:jc w:val="center"/>
            </w:pPr>
            <w:r w:rsidRPr="00D6707B">
              <w:t>VALIDADA</w:t>
            </w:r>
          </w:p>
        </w:tc>
      </w:tr>
      <w:tr w:rsidR="000E2C46" w:rsidRPr="000E2C46" w:rsidTr="000E2C46">
        <w:trPr>
          <w:trHeight w:val="71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lastRenderedPageBreak/>
              <w:t>Artículo 70</w:t>
            </w:r>
            <w:r w:rsidRPr="000E2C46">
              <w:rPr>
                <w:rFonts w:eastAsia="Times New Roman" w:cs="Times New Roman"/>
                <w:b/>
                <w:bCs/>
                <w:i/>
                <w:iCs/>
                <w:sz w:val="18"/>
                <w:szCs w:val="18"/>
                <w:lang w:eastAsia="es-MX"/>
              </w:rPr>
              <w:br/>
            </w:r>
            <w:r w:rsidRPr="000E2C46">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 xml:space="preserve">Fracción XXV </w:t>
            </w:r>
            <w:r w:rsidRPr="000E2C46">
              <w:rPr>
                <w:rFonts w:eastAsia="Times New Roman" w:cs="Times New Roman"/>
                <w:i/>
                <w:iCs/>
                <w:sz w:val="18"/>
                <w:szCs w:val="18"/>
                <w:lang w:eastAsia="es-MX"/>
              </w:rPr>
              <w:t>El resultado de la dictaminación de los estados financieros;</w:t>
            </w:r>
          </w:p>
        </w:tc>
        <w:tc>
          <w:tcPr>
            <w:tcW w:w="1457" w:type="dxa"/>
            <w:tcBorders>
              <w:top w:val="nil"/>
              <w:left w:val="nil"/>
              <w:bottom w:val="single" w:sz="4" w:space="0" w:color="auto"/>
              <w:right w:val="single" w:sz="4" w:space="0" w:color="auto"/>
            </w:tcBorders>
            <w:shd w:val="clear" w:color="auto" w:fill="auto"/>
            <w:noWrap/>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EN LAS OBLIGACIONES DE TRANSPARENCIA DE ESTE INSTITUTO, UNA DE LAS PRINCIPALES ES SABER EL EJERCICIO DEL GASTO PÚBLICO, POR TAL MOTIVO ES NECESARIO LA DICTAMINACIÓN A LAS CIFRAS QUE INTEGRAN LOS ESTADOS FINANCIEROS DEL INSTITUTO.</w:t>
            </w:r>
          </w:p>
        </w:tc>
        <w:tc>
          <w:tcPr>
            <w:tcW w:w="1512"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ARTÍCULO 68 DEL CÓDIGO DE INSTITUCIONES POLÍTICAS Y PROCEDIMIENTOS ELECTORALES PARA EL ESTADO DE OAXACA.</w:t>
            </w:r>
          </w:p>
        </w:tc>
        <w:tc>
          <w:tcPr>
            <w:tcW w:w="1446" w:type="dxa"/>
            <w:tcBorders>
              <w:top w:val="single" w:sz="4" w:space="0" w:color="auto"/>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CONTRALORÍA GENERAL</w:t>
            </w:r>
          </w:p>
        </w:tc>
        <w:tc>
          <w:tcPr>
            <w:tcW w:w="1701" w:type="dxa"/>
            <w:tcBorders>
              <w:top w:val="nil"/>
              <w:left w:val="single" w:sz="4" w:space="0" w:color="auto"/>
              <w:bottom w:val="single" w:sz="4" w:space="0" w:color="auto"/>
              <w:right w:val="single" w:sz="4" w:space="0" w:color="auto"/>
            </w:tcBorders>
          </w:tcPr>
          <w:p w:rsidR="000E2C46" w:rsidRPr="000E2C46" w:rsidRDefault="000E2C46" w:rsidP="00682DF9">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0E2C46" w:rsidRDefault="000E2C46" w:rsidP="000E2C46">
            <w:pPr>
              <w:jc w:val="center"/>
            </w:pPr>
            <w:r w:rsidRPr="00D6707B">
              <w:t>VALIDADA</w:t>
            </w:r>
          </w:p>
        </w:tc>
      </w:tr>
      <w:tr w:rsidR="000E2C46" w:rsidRPr="000E2C46" w:rsidTr="000E2C46">
        <w:trPr>
          <w:trHeight w:val="101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Artículo 70</w:t>
            </w:r>
            <w:r w:rsidRPr="000E2C46">
              <w:rPr>
                <w:rFonts w:eastAsia="Times New Roman" w:cs="Times New Roman"/>
                <w:b/>
                <w:bCs/>
                <w:i/>
                <w:iCs/>
                <w:sz w:val="18"/>
                <w:szCs w:val="18"/>
                <w:lang w:eastAsia="es-MX"/>
              </w:rPr>
              <w:br/>
            </w:r>
            <w:r w:rsidRPr="000E2C46">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 xml:space="preserve">Fracción XXVI </w:t>
            </w:r>
            <w:r w:rsidRPr="000E2C46">
              <w:rPr>
                <w:rFonts w:eastAsia="Times New Roman" w:cs="Times New Roman"/>
                <w:i/>
                <w:iCs/>
                <w:sz w:val="18"/>
                <w:szCs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1457" w:type="dxa"/>
            <w:tcBorders>
              <w:top w:val="nil"/>
              <w:left w:val="nil"/>
              <w:bottom w:val="single" w:sz="4" w:space="0" w:color="auto"/>
              <w:right w:val="single" w:sz="4" w:space="0" w:color="auto"/>
            </w:tcBorders>
            <w:shd w:val="clear" w:color="auto" w:fill="auto"/>
            <w:noWrap/>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NO APLICA</w:t>
            </w:r>
          </w:p>
        </w:tc>
        <w:tc>
          <w:tcPr>
            <w:tcW w:w="2410"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EL INSTITUTO NO ESTA FACULTADO PARA ASIGNAR RECURSOS NI A PERSONAS FÍSICAS NI A MORALES.</w:t>
            </w:r>
          </w:p>
        </w:tc>
        <w:tc>
          <w:tcPr>
            <w:tcW w:w="1512"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ORGANISMO AUTÓNOMO CON FINANCIAMIENTO ESTATAL.</w:t>
            </w:r>
          </w:p>
        </w:tc>
        <w:tc>
          <w:tcPr>
            <w:tcW w:w="1446" w:type="dxa"/>
            <w:tcBorders>
              <w:top w:val="single" w:sz="4" w:space="0" w:color="auto"/>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p>
        </w:tc>
        <w:tc>
          <w:tcPr>
            <w:tcW w:w="1701" w:type="dxa"/>
            <w:tcBorders>
              <w:top w:val="nil"/>
              <w:left w:val="single" w:sz="4" w:space="0" w:color="auto"/>
              <w:bottom w:val="single" w:sz="4" w:space="0" w:color="auto"/>
              <w:right w:val="single" w:sz="4" w:space="0" w:color="auto"/>
            </w:tcBorders>
            <w:shd w:val="clear" w:color="auto" w:fill="auto"/>
          </w:tcPr>
          <w:p w:rsidR="000E2C46" w:rsidRPr="000E2C46" w:rsidRDefault="000E2C46" w:rsidP="00682DF9">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0E2C46" w:rsidRDefault="000E2C46" w:rsidP="000E2C46">
            <w:pPr>
              <w:jc w:val="center"/>
            </w:pPr>
            <w:r w:rsidRPr="00D6707B">
              <w:t>VALIDADA</w:t>
            </w:r>
          </w:p>
        </w:tc>
      </w:tr>
      <w:tr w:rsidR="000E2C46" w:rsidRPr="000E2C46" w:rsidTr="000E2C46">
        <w:trPr>
          <w:trHeight w:val="185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Artículo 70</w:t>
            </w:r>
            <w:r w:rsidRPr="000E2C46">
              <w:rPr>
                <w:rFonts w:eastAsia="Times New Roman" w:cs="Times New Roman"/>
                <w:b/>
                <w:bCs/>
                <w:i/>
                <w:iCs/>
                <w:sz w:val="18"/>
                <w:szCs w:val="18"/>
                <w:lang w:eastAsia="es-MX"/>
              </w:rPr>
              <w:br/>
            </w:r>
            <w:r w:rsidRPr="000E2C46">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 xml:space="preserve">Fracción XXVII </w:t>
            </w:r>
            <w:r w:rsidRPr="000E2C46">
              <w:rPr>
                <w:rFonts w:eastAsia="Times New Roman" w:cs="Times New Roman"/>
                <w:i/>
                <w:iCs/>
                <w:sz w:val="18"/>
                <w:szCs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457" w:type="dxa"/>
            <w:tcBorders>
              <w:top w:val="nil"/>
              <w:left w:val="nil"/>
              <w:bottom w:val="single" w:sz="4" w:space="0" w:color="auto"/>
              <w:right w:val="single" w:sz="4" w:space="0" w:color="auto"/>
            </w:tcBorders>
            <w:shd w:val="clear" w:color="auto" w:fill="auto"/>
            <w:noWrap/>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COORDINACIÓN ADMINISTRATIVA</w:t>
            </w:r>
          </w:p>
        </w:tc>
        <w:tc>
          <w:tcPr>
            <w:tcW w:w="1701" w:type="dxa"/>
            <w:tcBorders>
              <w:top w:val="nil"/>
              <w:left w:val="single" w:sz="4" w:space="0" w:color="auto"/>
              <w:bottom w:val="single" w:sz="4" w:space="0" w:color="auto"/>
              <w:right w:val="single" w:sz="4" w:space="0" w:color="auto"/>
            </w:tcBorders>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Es aplicable en términos de los Lineamientos Técnicos Generales para la publicación homologación y estandarización de la información.</w:t>
            </w:r>
          </w:p>
        </w:tc>
        <w:tc>
          <w:tcPr>
            <w:tcW w:w="1275" w:type="dxa"/>
            <w:tcBorders>
              <w:top w:val="nil"/>
              <w:left w:val="single" w:sz="4" w:space="0" w:color="auto"/>
              <w:bottom w:val="single" w:sz="4" w:space="0" w:color="auto"/>
              <w:right w:val="single" w:sz="4" w:space="0" w:color="auto"/>
            </w:tcBorders>
            <w:vAlign w:val="center"/>
          </w:tcPr>
          <w:p w:rsidR="000E2C46" w:rsidRDefault="000E2C46" w:rsidP="000E2C46">
            <w:pPr>
              <w:jc w:val="center"/>
            </w:pPr>
            <w:r w:rsidRPr="00D6707B">
              <w:t>VALIDADA</w:t>
            </w:r>
          </w:p>
        </w:tc>
      </w:tr>
      <w:tr w:rsidR="000E2C46" w:rsidRPr="000E2C46" w:rsidTr="000E2C46">
        <w:trPr>
          <w:trHeight w:val="182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Artículo 70</w:t>
            </w:r>
            <w:r w:rsidRPr="000E2C46">
              <w:rPr>
                <w:rFonts w:eastAsia="Times New Roman" w:cs="Times New Roman"/>
                <w:b/>
                <w:bCs/>
                <w:i/>
                <w:iCs/>
                <w:sz w:val="18"/>
                <w:szCs w:val="18"/>
                <w:lang w:eastAsia="es-MX"/>
              </w:rPr>
              <w:br/>
            </w:r>
            <w:r w:rsidRPr="000E2C46">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 xml:space="preserve">Fracción XXVIII </w:t>
            </w:r>
            <w:r w:rsidRPr="000E2C46">
              <w:rPr>
                <w:rFonts w:eastAsia="Times New Roman" w:cs="Times New Roman"/>
                <w:i/>
                <w:iCs/>
                <w:sz w:val="18"/>
                <w:szCs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1457" w:type="dxa"/>
            <w:tcBorders>
              <w:top w:val="nil"/>
              <w:left w:val="nil"/>
              <w:bottom w:val="single" w:sz="4" w:space="0" w:color="auto"/>
              <w:right w:val="single" w:sz="4" w:space="0" w:color="auto"/>
            </w:tcBorders>
            <w:shd w:val="clear" w:color="auto" w:fill="auto"/>
            <w:noWrap/>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DE ACUERDO A LAS NUEVAS OBLIGACIONES DE LOS SUJETOS OBLIGADOS, ES DE SUMA IMPORTANCIA PARA EL CUMPLIMIENTO DE TRANSPARENCIA, DAR A CONOCER EN QUE SE EJERCE EL PRESUPUESTO ASIGNADO, ASÍ COMO DAR A CONOCER EL PROCEDIMIENTO POR EL CUAL SE ADJUDICAN DICHOS CONTRATOS, SERVICIOS, ETC.</w:t>
            </w:r>
          </w:p>
        </w:tc>
        <w:tc>
          <w:tcPr>
            <w:tcW w:w="1512"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6"/>
                <w:szCs w:val="16"/>
                <w:lang w:eastAsia="es-MX"/>
              </w:rPr>
            </w:pPr>
            <w:r w:rsidRPr="000E2C46">
              <w:rPr>
                <w:rFonts w:eastAsia="Times New Roman" w:cs="Times New Roman"/>
                <w:sz w:val="16"/>
                <w:szCs w:val="16"/>
                <w:lang w:eastAsia="es-MX"/>
              </w:rPr>
              <w:t>ARTICULO 4, 5 Y TERCERO TRANSITORIO DEL REGLAMENTO EN MATERIA DE ADQUISICIONES, ARRENDAMIENTOS, CONTRATACIÓN DE</w:t>
            </w:r>
          </w:p>
          <w:p w:rsidR="000E2C46" w:rsidRPr="000E2C46" w:rsidRDefault="000E2C46" w:rsidP="00682DF9">
            <w:pPr>
              <w:spacing w:after="0" w:line="240" w:lineRule="auto"/>
              <w:jc w:val="both"/>
              <w:rPr>
                <w:rFonts w:eastAsia="Times New Roman" w:cs="Times New Roman"/>
                <w:sz w:val="16"/>
                <w:szCs w:val="16"/>
                <w:lang w:eastAsia="es-MX"/>
              </w:rPr>
            </w:pPr>
            <w:r w:rsidRPr="000E2C46">
              <w:rPr>
                <w:rFonts w:eastAsia="Times New Roman" w:cs="Times New Roman"/>
                <w:sz w:val="16"/>
                <w:szCs w:val="16"/>
                <w:lang w:eastAsia="es-MX"/>
              </w:rPr>
              <w:t>SERVICIOS, BAJA, ENAJENACIÓN Y DESECHAMIENTO DE LOS BIENES MUEBLES DEL</w:t>
            </w:r>
          </w:p>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6"/>
                <w:szCs w:val="16"/>
                <w:lang w:eastAsia="es-MX"/>
              </w:rPr>
              <w:t xml:space="preserve">INSTITUTO ESTATAL ELECTORAL Y DE PARTICIPACIÓN CIUDADANA DE </w:t>
            </w:r>
            <w:r w:rsidRPr="000E2C46">
              <w:rPr>
                <w:rFonts w:eastAsia="Times New Roman" w:cs="Times New Roman"/>
                <w:sz w:val="16"/>
                <w:szCs w:val="16"/>
                <w:lang w:eastAsia="es-MX"/>
              </w:rPr>
              <w:lastRenderedPageBreak/>
              <w:t>OAXACA.</w:t>
            </w:r>
          </w:p>
        </w:tc>
        <w:tc>
          <w:tcPr>
            <w:tcW w:w="1446" w:type="dxa"/>
            <w:tcBorders>
              <w:top w:val="single" w:sz="4" w:space="0" w:color="auto"/>
              <w:left w:val="nil"/>
              <w:bottom w:val="single" w:sz="4" w:space="0" w:color="auto"/>
              <w:right w:val="single" w:sz="4" w:space="0" w:color="auto"/>
            </w:tcBorders>
            <w:vAlign w:val="center"/>
          </w:tcPr>
          <w:p w:rsidR="000E2C46" w:rsidRPr="000E2C46" w:rsidRDefault="000E2C46" w:rsidP="00682DF9">
            <w:pPr>
              <w:spacing w:after="0" w:line="240" w:lineRule="auto"/>
              <w:jc w:val="both"/>
              <w:rPr>
                <w:rFonts w:eastAsia="Times New Roman" w:cs="Times New Roman"/>
                <w:sz w:val="16"/>
                <w:szCs w:val="16"/>
                <w:lang w:eastAsia="es-MX"/>
              </w:rPr>
            </w:pPr>
            <w:r w:rsidRPr="000E2C46">
              <w:rPr>
                <w:rFonts w:eastAsia="Times New Roman" w:cs="Times New Roman"/>
                <w:sz w:val="16"/>
                <w:szCs w:val="16"/>
                <w:lang w:eastAsia="es-MX"/>
              </w:rPr>
              <w:lastRenderedPageBreak/>
              <w:t>COORDINACIÓN ADMINISTRATIVA A TRAVÉS DEL COMITÉ DE ADQUISICIONES, ARRENDAMIENTOS, CONTRATACIÓN DE SERVICIOS, BAJA,</w:t>
            </w:r>
          </w:p>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6"/>
                <w:szCs w:val="16"/>
                <w:lang w:eastAsia="es-MX"/>
              </w:rPr>
              <w:t>ENAJENACIÓN Y DESECHAMIENTO DE LOS BIENES MUEBLES DEL INSTITUTO.</w:t>
            </w:r>
          </w:p>
        </w:tc>
        <w:tc>
          <w:tcPr>
            <w:tcW w:w="1701" w:type="dxa"/>
            <w:tcBorders>
              <w:top w:val="nil"/>
              <w:left w:val="single" w:sz="4" w:space="0" w:color="auto"/>
              <w:bottom w:val="single" w:sz="4" w:space="0" w:color="auto"/>
              <w:right w:val="single" w:sz="4" w:space="0" w:color="auto"/>
            </w:tcBorders>
          </w:tcPr>
          <w:p w:rsidR="000E2C46" w:rsidRPr="000E2C46" w:rsidRDefault="000E2C46" w:rsidP="00682DF9">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0E2C46" w:rsidRDefault="000E2C46" w:rsidP="000E2C46">
            <w:pPr>
              <w:jc w:val="center"/>
            </w:pPr>
            <w:r w:rsidRPr="00D6707B">
              <w:t>VALIDADA</w:t>
            </w:r>
          </w:p>
        </w:tc>
      </w:tr>
      <w:tr w:rsidR="000E2C46" w:rsidRPr="000E2C46" w:rsidTr="000E2C46">
        <w:trPr>
          <w:trHeight w:val="69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lastRenderedPageBreak/>
              <w:t>Artículo 70</w:t>
            </w:r>
            <w:r w:rsidRPr="000E2C46">
              <w:rPr>
                <w:rFonts w:eastAsia="Times New Roman" w:cs="Times New Roman"/>
                <w:b/>
                <w:bCs/>
                <w:i/>
                <w:iCs/>
                <w:sz w:val="18"/>
                <w:szCs w:val="18"/>
                <w:lang w:eastAsia="es-MX"/>
              </w:rPr>
              <w:br/>
            </w:r>
            <w:r w:rsidRPr="000E2C46">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 xml:space="preserve">Fracción XXIX </w:t>
            </w:r>
            <w:r w:rsidRPr="000E2C46">
              <w:rPr>
                <w:rFonts w:eastAsia="Times New Roman" w:cs="Times New Roman"/>
                <w:i/>
                <w:iCs/>
                <w:sz w:val="18"/>
                <w:szCs w:val="18"/>
                <w:lang w:eastAsia="es-MX"/>
              </w:rPr>
              <w:t xml:space="preserve">Los informes que por disposición legal generen los sujetos obligados; </w:t>
            </w:r>
          </w:p>
        </w:tc>
        <w:tc>
          <w:tcPr>
            <w:tcW w:w="1457" w:type="dxa"/>
            <w:tcBorders>
              <w:top w:val="nil"/>
              <w:left w:val="nil"/>
              <w:bottom w:val="single" w:sz="4" w:space="0" w:color="auto"/>
              <w:right w:val="single" w:sz="4" w:space="0" w:color="auto"/>
            </w:tcBorders>
            <w:shd w:val="clear" w:color="auto" w:fill="auto"/>
            <w:noWrap/>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 xml:space="preserve">CADA ÁREA, COMISIÓN O COMITÉ, DEBERÁ APEGARSE A SU PLAN DE TRABAJO, RINDIENDO INFORMES DE SUS ACTIVIDADES CONFORME SEAN PROGRAMADAS EN EL PROGRAMA DE TRABAJO. </w:t>
            </w:r>
          </w:p>
        </w:tc>
        <w:tc>
          <w:tcPr>
            <w:tcW w:w="1512"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6"/>
                <w:szCs w:val="16"/>
                <w:lang w:eastAsia="es-MX"/>
              </w:rPr>
            </w:pPr>
            <w:r w:rsidRPr="000E2C46">
              <w:rPr>
                <w:rFonts w:eastAsia="Times New Roman" w:cs="Times New Roman"/>
                <w:sz w:val="16"/>
                <w:szCs w:val="16"/>
                <w:lang w:eastAsia="es-MX"/>
              </w:rPr>
              <w:t>ARTICULO 6 Y 7 DEL REGLAMENTO DE COMISIONES DEL CONSEJO GENERAL DEL INSTITUTO ESTATAL</w:t>
            </w:r>
          </w:p>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6"/>
                <w:szCs w:val="16"/>
                <w:lang w:eastAsia="es-MX"/>
              </w:rPr>
              <w:t>ELECTORAL Y DE PARTICIPACIÓN CIUDADANA DE OAXACA Y ARTICULO 68 FRACCIÓN II DEL CÓDIGO DE INSTITUCIONES POLÍTICAS Y PROCEDIMIENTOS ELECTORALES PARA EL ESTADO DE OAXACA.</w:t>
            </w:r>
          </w:p>
        </w:tc>
        <w:tc>
          <w:tcPr>
            <w:tcW w:w="1446" w:type="dxa"/>
            <w:tcBorders>
              <w:top w:val="single" w:sz="4" w:space="0" w:color="auto"/>
              <w:left w:val="nil"/>
              <w:bottom w:val="single" w:sz="4" w:space="0" w:color="auto"/>
              <w:right w:val="single" w:sz="4" w:space="0" w:color="auto"/>
            </w:tcBorders>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SECRETARÍA EJECUTIVA.</w:t>
            </w:r>
          </w:p>
        </w:tc>
        <w:tc>
          <w:tcPr>
            <w:tcW w:w="1701" w:type="dxa"/>
            <w:tcBorders>
              <w:top w:val="nil"/>
              <w:left w:val="single" w:sz="4" w:space="0" w:color="auto"/>
              <w:bottom w:val="single" w:sz="4" w:space="0" w:color="auto"/>
              <w:right w:val="single" w:sz="4" w:space="0" w:color="auto"/>
            </w:tcBorders>
          </w:tcPr>
          <w:p w:rsidR="000E2C46" w:rsidRPr="000E2C46" w:rsidRDefault="000E2C46" w:rsidP="00682DF9">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0E2C46" w:rsidRDefault="000E2C46" w:rsidP="000E2C46">
            <w:pPr>
              <w:jc w:val="center"/>
            </w:pPr>
            <w:r w:rsidRPr="00D6707B">
              <w:t>VALIDADA</w:t>
            </w:r>
          </w:p>
        </w:tc>
      </w:tr>
      <w:tr w:rsidR="000E2C46" w:rsidRPr="000E2C46" w:rsidTr="000E2C46">
        <w:trPr>
          <w:trHeight w:val="99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Artículo 70</w:t>
            </w:r>
            <w:r w:rsidRPr="000E2C46">
              <w:rPr>
                <w:rFonts w:eastAsia="Times New Roman" w:cs="Times New Roman"/>
                <w:b/>
                <w:bCs/>
                <w:i/>
                <w:iCs/>
                <w:sz w:val="18"/>
                <w:szCs w:val="18"/>
                <w:lang w:eastAsia="es-MX"/>
              </w:rPr>
              <w:br/>
            </w:r>
            <w:r w:rsidRPr="000E2C46">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 xml:space="preserve">Fracción XXX </w:t>
            </w:r>
            <w:r w:rsidRPr="000E2C46">
              <w:rPr>
                <w:rFonts w:eastAsia="Times New Roman" w:cs="Times New Roman"/>
                <w:i/>
                <w:iCs/>
                <w:sz w:val="18"/>
                <w:szCs w:val="18"/>
                <w:lang w:eastAsia="es-MX"/>
              </w:rPr>
              <w:t>Las estadísticas que generen en cumplimiento de sus facultades, competencias o funciones con la mayor desagregación posible;</w:t>
            </w:r>
          </w:p>
        </w:tc>
        <w:tc>
          <w:tcPr>
            <w:tcW w:w="1457" w:type="dxa"/>
            <w:tcBorders>
              <w:top w:val="nil"/>
              <w:left w:val="nil"/>
              <w:bottom w:val="single" w:sz="4" w:space="0" w:color="auto"/>
              <w:right w:val="single" w:sz="4" w:space="0" w:color="auto"/>
            </w:tcBorders>
            <w:shd w:val="clear" w:color="auto" w:fill="auto"/>
            <w:noWrap/>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EN EL CUMPLIMIENTO DE LAS FACULTADES, ASÍ COMO DE LAS METAS Y OBJETIVOS DE CADA ÁREA QUE COMPONEN AL SUJETO OBLIGADO, SE VA GENERANDO INFORMACIÓN, LA CUAL ESTE INSTITUTO ESTA OBLIGADO A PONER A DISPOSICIÓN DEL PÚBLICO EN GENERAL, YA QUE UNO DE LOS OBJETIVOS PRINCIPALES ES TRANSPARENTAR TODA LA INFORMACIÓN GENERADA POR EL SUJETO OBLIGADO.</w:t>
            </w:r>
          </w:p>
        </w:tc>
        <w:tc>
          <w:tcPr>
            <w:tcW w:w="1512"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6"/>
                <w:szCs w:val="16"/>
                <w:lang w:eastAsia="es-MX"/>
              </w:rPr>
            </w:pPr>
            <w:r w:rsidRPr="000E2C46">
              <w:rPr>
                <w:rFonts w:eastAsia="Times New Roman" w:cs="Times New Roman"/>
                <w:sz w:val="18"/>
                <w:szCs w:val="18"/>
                <w:lang w:eastAsia="es-MX"/>
              </w:rPr>
              <w:t xml:space="preserve">ARTÍCULOS 26, 28,  34, 38, 39, 40, 41, 65, 68 DEL CÓDIGO DE INSTITUCIONES POLÍTICAS Y PROCEDIMIENTOS ELECTORALES PARA EL ESTADO DE OAXACA Y </w:t>
            </w:r>
            <w:r w:rsidRPr="000E2C46">
              <w:rPr>
                <w:rFonts w:eastAsia="Times New Roman" w:cs="Times New Roman"/>
                <w:sz w:val="16"/>
                <w:szCs w:val="16"/>
                <w:lang w:eastAsia="es-MX"/>
              </w:rPr>
              <w:t>ARTICULO 6 Y 7 DEL REGLAMENTO DE COMISIONES DEL CONSEJO GENERAL DEL INSTITUTO ESTATAL</w:t>
            </w:r>
          </w:p>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6"/>
                <w:szCs w:val="16"/>
                <w:lang w:eastAsia="es-MX"/>
              </w:rPr>
              <w:t>ELECTORAL Y DE PARTICIPACIÓN CIUDADANA DE OAXACA.</w:t>
            </w:r>
          </w:p>
        </w:tc>
        <w:tc>
          <w:tcPr>
            <w:tcW w:w="1446" w:type="dxa"/>
            <w:tcBorders>
              <w:top w:val="single" w:sz="4" w:space="0" w:color="auto"/>
              <w:left w:val="nil"/>
              <w:bottom w:val="single" w:sz="4" w:space="0" w:color="auto"/>
              <w:right w:val="single" w:sz="4" w:space="0" w:color="auto"/>
            </w:tcBorders>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SECRETARÍA EJECUTIVA.</w:t>
            </w:r>
          </w:p>
        </w:tc>
        <w:tc>
          <w:tcPr>
            <w:tcW w:w="1701" w:type="dxa"/>
            <w:tcBorders>
              <w:top w:val="nil"/>
              <w:left w:val="single" w:sz="4" w:space="0" w:color="auto"/>
              <w:bottom w:val="single" w:sz="4" w:space="0" w:color="auto"/>
              <w:right w:val="single" w:sz="4" w:space="0" w:color="auto"/>
            </w:tcBorders>
          </w:tcPr>
          <w:p w:rsidR="000E2C46" w:rsidRPr="000E2C46" w:rsidRDefault="000E2C46" w:rsidP="00682DF9">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0E2C46" w:rsidRDefault="000E2C46" w:rsidP="000E2C46">
            <w:pPr>
              <w:jc w:val="center"/>
            </w:pPr>
            <w:r w:rsidRPr="00D6707B">
              <w:t>VALIDADA</w:t>
            </w:r>
          </w:p>
        </w:tc>
      </w:tr>
      <w:tr w:rsidR="000E2C46" w:rsidRPr="000E2C46" w:rsidTr="000E2C46">
        <w:trPr>
          <w:trHeight w:val="69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lastRenderedPageBreak/>
              <w:t>Artículo 70</w:t>
            </w:r>
            <w:r w:rsidRPr="000E2C46">
              <w:rPr>
                <w:rFonts w:eastAsia="Times New Roman" w:cs="Times New Roman"/>
                <w:b/>
                <w:bCs/>
                <w:i/>
                <w:iCs/>
                <w:sz w:val="18"/>
                <w:szCs w:val="18"/>
                <w:lang w:eastAsia="es-MX"/>
              </w:rPr>
              <w:br/>
            </w:r>
            <w:r w:rsidRPr="000E2C46">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 xml:space="preserve">Fracción XXXI </w:t>
            </w:r>
            <w:r w:rsidRPr="000E2C46">
              <w:rPr>
                <w:rFonts w:eastAsia="Times New Roman" w:cs="Times New Roman"/>
                <w:i/>
                <w:iCs/>
                <w:sz w:val="18"/>
                <w:szCs w:val="18"/>
                <w:lang w:eastAsia="es-MX"/>
              </w:rPr>
              <w:t>Informe de avances programáticos o presupuestales, balances generales y su estado financiero;</w:t>
            </w:r>
          </w:p>
        </w:tc>
        <w:tc>
          <w:tcPr>
            <w:tcW w:w="1457" w:type="dxa"/>
            <w:tcBorders>
              <w:top w:val="nil"/>
              <w:left w:val="nil"/>
              <w:bottom w:val="single" w:sz="4" w:space="0" w:color="auto"/>
              <w:right w:val="single" w:sz="4" w:space="0" w:color="auto"/>
            </w:tcBorders>
            <w:shd w:val="clear" w:color="auto" w:fill="auto"/>
            <w:noWrap/>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ES DE SUMA IMPORTANCIA PARA EL CUMPLIMIENTO DE TRANSPARENCIA, DAR A CONOCER LOS AVANCES PROGRAMÁTICOS DEL EJERCICIO DEL GASTO DEL PRESUPUESTO ASIGNADO AL INSTITUTO.</w:t>
            </w:r>
          </w:p>
        </w:tc>
        <w:tc>
          <w:tcPr>
            <w:tcW w:w="1512"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ARTICULO 6 Y 7 DEL REGLAMENTO DE COMISIONES DEL CONSEJO GENERAL DEL INSTITUTO ESTATAL</w:t>
            </w:r>
          </w:p>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ELECTORAL Y DE PARTICIPACIÓN CIUDADANA DE OAXACA Y ARTICULO 68 FRACCIÓN II DEL CÓDIGO DE INSTITUCIONES POLÍTICAS Y PROCEDIMIENTOS ELECTORALES PARA EL ESTADO DE OAXACA.</w:t>
            </w:r>
          </w:p>
        </w:tc>
        <w:tc>
          <w:tcPr>
            <w:tcW w:w="1446" w:type="dxa"/>
            <w:tcBorders>
              <w:top w:val="single" w:sz="4" w:space="0" w:color="auto"/>
              <w:left w:val="nil"/>
              <w:bottom w:val="single" w:sz="4" w:space="0" w:color="auto"/>
              <w:right w:val="single" w:sz="4" w:space="0" w:color="auto"/>
            </w:tcBorders>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COORDINACIÓN ADMINISTRATIVA</w:t>
            </w:r>
          </w:p>
        </w:tc>
        <w:tc>
          <w:tcPr>
            <w:tcW w:w="1701" w:type="dxa"/>
            <w:tcBorders>
              <w:top w:val="nil"/>
              <w:left w:val="single" w:sz="4" w:space="0" w:color="auto"/>
              <w:bottom w:val="single" w:sz="4" w:space="0" w:color="auto"/>
              <w:right w:val="single" w:sz="4" w:space="0" w:color="auto"/>
            </w:tcBorders>
          </w:tcPr>
          <w:p w:rsidR="000E2C46" w:rsidRPr="000E2C46" w:rsidRDefault="000E2C46" w:rsidP="00682DF9">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0E2C46" w:rsidRDefault="000E2C46" w:rsidP="000E2C46">
            <w:pPr>
              <w:jc w:val="center"/>
            </w:pPr>
            <w:r w:rsidRPr="00D6707B">
              <w:t>VALIDADA</w:t>
            </w:r>
          </w:p>
        </w:tc>
      </w:tr>
      <w:tr w:rsidR="000E2C46" w:rsidRPr="000E2C46" w:rsidTr="000E2C46">
        <w:trPr>
          <w:trHeight w:val="55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Artículo 70</w:t>
            </w:r>
            <w:r w:rsidRPr="000E2C46">
              <w:rPr>
                <w:rFonts w:eastAsia="Times New Roman" w:cs="Times New Roman"/>
                <w:b/>
                <w:bCs/>
                <w:i/>
                <w:iCs/>
                <w:sz w:val="18"/>
                <w:szCs w:val="18"/>
                <w:lang w:eastAsia="es-MX"/>
              </w:rPr>
              <w:br/>
            </w:r>
            <w:r w:rsidRPr="000E2C46">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 xml:space="preserve">Fracción XXXII </w:t>
            </w:r>
            <w:r w:rsidRPr="000E2C46">
              <w:rPr>
                <w:rFonts w:eastAsia="Times New Roman" w:cs="Times New Roman"/>
                <w:i/>
                <w:iCs/>
                <w:sz w:val="18"/>
                <w:szCs w:val="18"/>
                <w:lang w:eastAsia="es-MX"/>
              </w:rPr>
              <w:t>Padrón de proveedores y contratistas;</w:t>
            </w:r>
          </w:p>
        </w:tc>
        <w:tc>
          <w:tcPr>
            <w:tcW w:w="1457" w:type="dxa"/>
            <w:tcBorders>
              <w:top w:val="nil"/>
              <w:left w:val="nil"/>
              <w:bottom w:val="single" w:sz="4" w:space="0" w:color="auto"/>
              <w:right w:val="single" w:sz="4" w:space="0" w:color="auto"/>
            </w:tcBorders>
            <w:shd w:val="clear" w:color="auto" w:fill="auto"/>
            <w:noWrap/>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EL INSTITUTO DEBERÁ REGISTRAR UN PADRÓN DE PROVEEDORES Y CONTRATISTAS LOS CUALES TIENEN QUE ESTAR DEBIDAMENTE REGISTRADOS ANTE EL SERVICIO DE ADMINISTRACIÓN</w:t>
            </w:r>
          </w:p>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TRIBUTARIA DE LA SECRETARÍA DE HACIENDA Y CRÉDITO PÚBLICO Y EXPEDIR COMPROBANTES CON TODOS LOS</w:t>
            </w:r>
          </w:p>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 xml:space="preserve">REQUISITOS FISCALES ACORDE A LAS DISPOSICIONES APLICABLES AL RESPECTO Y AL EJERCER RECURSOS PÚBLICOS EL INSTITUTO ESTA OBLIGADO A TRANSPARENTAR QUE PROVEEDORES Y CONTRATISTAS PRESTARAN SUS SERVICIOS, LOS CUALES SERÁN ASIGNADOS CONFORME A LOS </w:t>
            </w:r>
            <w:r w:rsidRPr="000E2C46">
              <w:rPr>
                <w:rFonts w:eastAsia="Times New Roman" w:cs="Times New Roman"/>
                <w:sz w:val="18"/>
                <w:szCs w:val="18"/>
                <w:lang w:eastAsia="es-MX"/>
              </w:rPr>
              <w:lastRenderedPageBreak/>
              <w:t>PROCEDIMIENTOS ESTABLECIDOS.</w:t>
            </w:r>
          </w:p>
        </w:tc>
        <w:tc>
          <w:tcPr>
            <w:tcW w:w="1512"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6"/>
                <w:szCs w:val="16"/>
                <w:lang w:eastAsia="es-MX"/>
              </w:rPr>
            </w:pPr>
            <w:r w:rsidRPr="000E2C46">
              <w:rPr>
                <w:rFonts w:eastAsia="Times New Roman" w:cs="Times New Roman"/>
                <w:sz w:val="18"/>
                <w:szCs w:val="18"/>
                <w:lang w:eastAsia="es-MX"/>
              </w:rPr>
              <w:lastRenderedPageBreak/>
              <w:t xml:space="preserve">ARTÍCULOS 67, 68, 69 Y SEXTO TRANSITORIO </w:t>
            </w:r>
            <w:r w:rsidRPr="000E2C46">
              <w:rPr>
                <w:rFonts w:eastAsia="Times New Roman" w:cs="Times New Roman"/>
                <w:sz w:val="16"/>
                <w:szCs w:val="16"/>
                <w:lang w:eastAsia="es-MX"/>
              </w:rPr>
              <w:t>DEL REGLAMENTO EN MATERIA DE ADQUISICIONES, ARRENDAMIENTOS, CONTRATACIÓN DE</w:t>
            </w:r>
          </w:p>
          <w:p w:rsidR="000E2C46" w:rsidRPr="000E2C46" w:rsidRDefault="000E2C46" w:rsidP="00682DF9">
            <w:pPr>
              <w:spacing w:after="0" w:line="240" w:lineRule="auto"/>
              <w:jc w:val="both"/>
              <w:rPr>
                <w:rFonts w:eastAsia="Times New Roman" w:cs="Times New Roman"/>
                <w:sz w:val="16"/>
                <w:szCs w:val="16"/>
                <w:lang w:eastAsia="es-MX"/>
              </w:rPr>
            </w:pPr>
            <w:r w:rsidRPr="000E2C46">
              <w:rPr>
                <w:rFonts w:eastAsia="Times New Roman" w:cs="Times New Roman"/>
                <w:sz w:val="16"/>
                <w:szCs w:val="16"/>
                <w:lang w:eastAsia="es-MX"/>
              </w:rPr>
              <w:t>SERVICIOS, BAJA, ENAJENACIÓN Y DESECHAMIENTO DE LOS BIENES MUEBLES DEL</w:t>
            </w:r>
          </w:p>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6"/>
                <w:szCs w:val="16"/>
                <w:lang w:eastAsia="es-MX"/>
              </w:rPr>
              <w:t>INSTITUTO ESTATAL ELECTORAL Y DE PARTICIPACIÓN CIUDADANA DE OAXACA.</w:t>
            </w:r>
          </w:p>
        </w:tc>
        <w:tc>
          <w:tcPr>
            <w:tcW w:w="1446" w:type="dxa"/>
            <w:tcBorders>
              <w:top w:val="single" w:sz="4" w:space="0" w:color="auto"/>
              <w:left w:val="nil"/>
              <w:bottom w:val="single" w:sz="4" w:space="0" w:color="auto"/>
              <w:right w:val="single" w:sz="4" w:space="0" w:color="auto"/>
            </w:tcBorders>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COORDINACIÓN ADMINISTRATIVA A TRAVÉS DEL COMITÉ DE ADQUISICIONES, ARRENDAMIENTOS, CONTRATACIÓN DE SERVICIOS, BAJA,</w:t>
            </w:r>
          </w:p>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ENAJENACIÓN Y DESECHAMIENTO DE LOS BIENES MUEBLES DEL INSTITUTO.</w:t>
            </w:r>
          </w:p>
        </w:tc>
        <w:tc>
          <w:tcPr>
            <w:tcW w:w="1701" w:type="dxa"/>
            <w:tcBorders>
              <w:top w:val="nil"/>
              <w:left w:val="single" w:sz="4" w:space="0" w:color="auto"/>
              <w:bottom w:val="single" w:sz="4" w:space="0" w:color="auto"/>
              <w:right w:val="single" w:sz="4" w:space="0" w:color="auto"/>
            </w:tcBorders>
          </w:tcPr>
          <w:p w:rsidR="000E2C46" w:rsidRPr="000E2C46" w:rsidRDefault="000E2C46" w:rsidP="00682DF9">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0E2C46" w:rsidRDefault="000E2C46" w:rsidP="000E2C46">
            <w:pPr>
              <w:jc w:val="center"/>
            </w:pPr>
            <w:r w:rsidRPr="00D6707B">
              <w:t>VALIDADA</w:t>
            </w:r>
          </w:p>
        </w:tc>
      </w:tr>
      <w:tr w:rsidR="000E2C46" w:rsidRPr="000E2C46" w:rsidTr="000E2C46">
        <w:trPr>
          <w:trHeight w:val="71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lastRenderedPageBreak/>
              <w:t>Artículo 70</w:t>
            </w:r>
            <w:r w:rsidRPr="000E2C46">
              <w:rPr>
                <w:rFonts w:eastAsia="Times New Roman" w:cs="Times New Roman"/>
                <w:b/>
                <w:bCs/>
                <w:i/>
                <w:iCs/>
                <w:sz w:val="18"/>
                <w:szCs w:val="18"/>
                <w:lang w:eastAsia="es-MX"/>
              </w:rPr>
              <w:br/>
            </w:r>
            <w:r w:rsidRPr="000E2C46">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 xml:space="preserve">Fracción XXXIII </w:t>
            </w:r>
            <w:r w:rsidRPr="000E2C46">
              <w:rPr>
                <w:rFonts w:eastAsia="Times New Roman" w:cs="Times New Roman"/>
                <w:i/>
                <w:iCs/>
                <w:sz w:val="18"/>
                <w:szCs w:val="18"/>
                <w:lang w:eastAsia="es-MX"/>
              </w:rPr>
              <w:t>Los convenios de coordinación de concertación con los sectores social y privado;</w:t>
            </w:r>
          </w:p>
        </w:tc>
        <w:tc>
          <w:tcPr>
            <w:tcW w:w="1457"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ES NECESARIO COORDINARSE CON SECTORES SOCIALES Y PRIVADOS PARA EFECTO DE FOMENTAR LOS DERECHOS POLÍTICOS ELECTORALES, CONTRIBUIR EN EL DESARROLLO DE LA VIDA DEMOCRÁTICA, PROMOVER LA IGUALDAD DE OPORTUNIDADES ENTRE MUJERES Y HOMBRES, GARANTIZAR LA CELEBRACIÓN PACIFICA DE LAS ELECCIONES.</w:t>
            </w:r>
          </w:p>
        </w:tc>
        <w:tc>
          <w:tcPr>
            <w:tcW w:w="1512"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ARTICULO 28 FRACCIÓN XIV DEL CÓDIGO DE INSTITUCIONES POLÍTICAS Y PROCEDIMIENTOS ELECTORALES PARA EL ESTADO DE OAXACA.</w:t>
            </w:r>
          </w:p>
        </w:tc>
        <w:tc>
          <w:tcPr>
            <w:tcW w:w="1446" w:type="dxa"/>
            <w:tcBorders>
              <w:top w:val="single" w:sz="4" w:space="0" w:color="auto"/>
              <w:left w:val="nil"/>
              <w:bottom w:val="single" w:sz="4" w:space="0" w:color="auto"/>
              <w:right w:val="single" w:sz="4" w:space="0" w:color="auto"/>
            </w:tcBorders>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SECRETARÍA EJECUTIVA.</w:t>
            </w:r>
          </w:p>
        </w:tc>
        <w:tc>
          <w:tcPr>
            <w:tcW w:w="1701" w:type="dxa"/>
            <w:tcBorders>
              <w:top w:val="nil"/>
              <w:left w:val="single" w:sz="4" w:space="0" w:color="auto"/>
              <w:bottom w:val="single" w:sz="4" w:space="0" w:color="auto"/>
              <w:right w:val="single" w:sz="4" w:space="0" w:color="auto"/>
            </w:tcBorders>
          </w:tcPr>
          <w:p w:rsidR="000E2C46" w:rsidRPr="000E2C46" w:rsidRDefault="000E2C46" w:rsidP="00682DF9">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0E2C46" w:rsidRDefault="000E2C46" w:rsidP="000E2C46">
            <w:pPr>
              <w:jc w:val="center"/>
            </w:pPr>
            <w:r w:rsidRPr="00D6707B">
              <w:t>VALIDADA</w:t>
            </w:r>
          </w:p>
        </w:tc>
      </w:tr>
      <w:tr w:rsidR="000E2C46" w:rsidRPr="000E2C46" w:rsidTr="000E2C46">
        <w:trPr>
          <w:trHeight w:val="79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Artículo 70</w:t>
            </w:r>
            <w:r w:rsidRPr="000E2C46">
              <w:rPr>
                <w:rFonts w:eastAsia="Times New Roman" w:cs="Times New Roman"/>
                <w:b/>
                <w:bCs/>
                <w:i/>
                <w:iCs/>
                <w:sz w:val="18"/>
                <w:szCs w:val="18"/>
                <w:lang w:eastAsia="es-MX"/>
              </w:rPr>
              <w:br/>
            </w:r>
            <w:r w:rsidRPr="000E2C46">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 xml:space="preserve">Fracción XXXIV </w:t>
            </w:r>
            <w:r w:rsidRPr="000E2C46">
              <w:rPr>
                <w:rFonts w:eastAsia="Times New Roman" w:cs="Times New Roman"/>
                <w:i/>
                <w:iCs/>
                <w:sz w:val="18"/>
                <w:szCs w:val="18"/>
                <w:lang w:eastAsia="es-MX"/>
              </w:rPr>
              <w:t>El inventario de bienes muebles e inmuebles en posesión y propiedad;</w:t>
            </w:r>
          </w:p>
        </w:tc>
        <w:tc>
          <w:tcPr>
            <w:tcW w:w="1457"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ES OBLIGACIÓN DEL INSTITUTO TRANSPARENTAR EL LISTADO DE MUEBLES E INMUEBLES QUE SE TIENEN EN POSESIÓN O SON DE SU PROPIEDAD, CUANDO MENOS UNA VEZ AL AÑO.</w:t>
            </w:r>
          </w:p>
        </w:tc>
        <w:tc>
          <w:tcPr>
            <w:tcW w:w="1512"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N/A</w:t>
            </w:r>
          </w:p>
        </w:tc>
        <w:tc>
          <w:tcPr>
            <w:tcW w:w="1446" w:type="dxa"/>
            <w:tcBorders>
              <w:top w:val="single" w:sz="4" w:space="0" w:color="auto"/>
              <w:left w:val="nil"/>
              <w:bottom w:val="single" w:sz="4" w:space="0" w:color="auto"/>
              <w:right w:val="single" w:sz="4" w:space="0" w:color="auto"/>
            </w:tcBorders>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COORDINACIÓN ADMINISTRATIVA</w:t>
            </w:r>
          </w:p>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Y COORDINACIÓN DE RECURSOS MATERIALES.</w:t>
            </w:r>
          </w:p>
        </w:tc>
        <w:tc>
          <w:tcPr>
            <w:tcW w:w="1701" w:type="dxa"/>
            <w:tcBorders>
              <w:top w:val="nil"/>
              <w:left w:val="single" w:sz="4" w:space="0" w:color="auto"/>
              <w:bottom w:val="single" w:sz="4" w:space="0" w:color="auto"/>
              <w:right w:val="single" w:sz="4" w:space="0" w:color="auto"/>
            </w:tcBorders>
          </w:tcPr>
          <w:p w:rsidR="000E2C46" w:rsidRPr="000E2C46" w:rsidRDefault="000E2C46" w:rsidP="00682DF9">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0E2C46" w:rsidRDefault="000E2C46" w:rsidP="000E2C46">
            <w:pPr>
              <w:jc w:val="center"/>
            </w:pPr>
            <w:r w:rsidRPr="00D6707B">
              <w:t>VALIDADA</w:t>
            </w:r>
          </w:p>
        </w:tc>
      </w:tr>
      <w:tr w:rsidR="000E2C46" w:rsidRPr="000E2C46" w:rsidTr="000E2C46">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Artículo 70</w:t>
            </w:r>
            <w:r w:rsidRPr="000E2C46">
              <w:rPr>
                <w:rFonts w:eastAsia="Times New Roman" w:cs="Times New Roman"/>
                <w:b/>
                <w:bCs/>
                <w:i/>
                <w:iCs/>
                <w:sz w:val="18"/>
                <w:szCs w:val="18"/>
                <w:lang w:eastAsia="es-MX"/>
              </w:rPr>
              <w:br/>
            </w:r>
            <w:r w:rsidRPr="000E2C46">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 xml:space="preserve">Fracción XXXV </w:t>
            </w:r>
            <w:r w:rsidRPr="000E2C46">
              <w:rPr>
                <w:rFonts w:eastAsia="Times New Roman" w:cs="Times New Roman"/>
                <w:i/>
                <w:iCs/>
                <w:sz w:val="18"/>
                <w:szCs w:val="18"/>
                <w:lang w:eastAsia="es-MX"/>
              </w:rPr>
              <w:t>Las recomendaciones emitidas por los órganos públicos del Estado mexicano u organismos internacionales garantes de los derechos humanos, así como las acciones que han llevado a cabo para su atención;</w:t>
            </w:r>
          </w:p>
        </w:tc>
        <w:tc>
          <w:tcPr>
            <w:tcW w:w="1457"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PARA EL INSTITUTO ES FUNDAMENTAL EL RESPETO A LOS DERECHOS HUMANOS, ENTRE LOS QUE SE ENCUENTRA EL DERECHO DE ACCESO A LA INFORMACIÓN, POR LO QUE SE DEBERÁ TRANSPARENTAR TODAS Y CADA UNA DE LAS RECOMENDACIONES QUE SEAN EMITIDAS POR LOS ORGANISMOS RELACIONADOS CON LA DEFENSA DE LOS DERECHOS HUMANOS.</w:t>
            </w:r>
          </w:p>
        </w:tc>
        <w:tc>
          <w:tcPr>
            <w:tcW w:w="1512"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ARTICULO 32 FRACCIÓN XV DEL CÓDIGO DE INSTITUCIONES POLÍTICAS Y PROCEDIMIENTOS ELECTORALES PARA EL ESTADO DE OAXACA.</w:t>
            </w:r>
          </w:p>
        </w:tc>
        <w:tc>
          <w:tcPr>
            <w:tcW w:w="1446" w:type="dxa"/>
            <w:tcBorders>
              <w:top w:val="single" w:sz="4" w:space="0" w:color="auto"/>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SECRETARIO EJECUTIVO</w:t>
            </w:r>
          </w:p>
        </w:tc>
        <w:tc>
          <w:tcPr>
            <w:tcW w:w="1701" w:type="dxa"/>
            <w:tcBorders>
              <w:top w:val="nil"/>
              <w:left w:val="single" w:sz="4" w:space="0" w:color="auto"/>
              <w:bottom w:val="single" w:sz="4" w:space="0" w:color="auto"/>
              <w:right w:val="single" w:sz="4" w:space="0" w:color="auto"/>
            </w:tcBorders>
            <w:shd w:val="clear" w:color="auto" w:fill="auto"/>
          </w:tcPr>
          <w:p w:rsidR="000E2C46" w:rsidRPr="000E2C46" w:rsidRDefault="000E2C46" w:rsidP="00682DF9">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0E2C46" w:rsidRDefault="000E2C46" w:rsidP="000E2C46">
            <w:pPr>
              <w:jc w:val="center"/>
            </w:pPr>
            <w:r w:rsidRPr="00D6707B">
              <w:t>VALIDADA</w:t>
            </w:r>
          </w:p>
        </w:tc>
      </w:tr>
      <w:tr w:rsidR="000E2C46" w:rsidRPr="000E2C46" w:rsidTr="000E2C46">
        <w:trPr>
          <w:trHeight w:val="32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Artículo 70</w:t>
            </w:r>
            <w:r w:rsidRPr="000E2C46">
              <w:rPr>
                <w:rFonts w:eastAsia="Times New Roman" w:cs="Times New Roman"/>
                <w:b/>
                <w:bCs/>
                <w:i/>
                <w:iCs/>
                <w:sz w:val="18"/>
                <w:szCs w:val="18"/>
                <w:lang w:eastAsia="es-MX"/>
              </w:rPr>
              <w:br/>
            </w:r>
            <w:r w:rsidRPr="000E2C46">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 xml:space="preserve">Fracción XXXVI </w:t>
            </w:r>
            <w:r w:rsidRPr="000E2C46">
              <w:rPr>
                <w:rFonts w:eastAsia="Times New Roman" w:cs="Times New Roman"/>
                <w:i/>
                <w:iCs/>
                <w:sz w:val="18"/>
                <w:szCs w:val="18"/>
                <w:lang w:eastAsia="es-MX"/>
              </w:rPr>
              <w:t>Las resoluciones y laudos que se emitan en procesos o procedimientos seguidos en forma de juicio;</w:t>
            </w:r>
          </w:p>
        </w:tc>
        <w:tc>
          <w:tcPr>
            <w:tcW w:w="1457"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 xml:space="preserve">LA SECRETARIA EJECUTIVA TIENE LA REPRESENTACIÓN LEGAL DEL INSTITUTO, TODA VEZ QUE AL DESAPARECER LA FIGURA DE DIRECTOR GENERAL, CON FUNDAMENTO EN EL ARTÍCULO 34 FRACCIÓN </w:t>
            </w:r>
            <w:r w:rsidRPr="000E2C46">
              <w:rPr>
                <w:rFonts w:eastAsia="Times New Roman" w:cs="Times New Roman"/>
                <w:sz w:val="18"/>
                <w:szCs w:val="18"/>
                <w:lang w:eastAsia="es-MX"/>
              </w:rPr>
              <w:lastRenderedPageBreak/>
              <w:t>VI DEL CITADO CÓDIGO, LA SECRETARIA EJECUTIVA SUPLE LAS FUNCIONES DEL DIRECTOR GENERAL EN SU AUSENCIA, POR ESE MOTIVO RECAE EN EL LA OBLIGACIÓN DE DAR SEGUIMIENTO A DICHOS PROCESOS O PROCEDIMIENTOS EN COORDINACIÓN CON EL ÁREA DE RECURSOS HUMANOS Y FINANCIEROS.</w:t>
            </w:r>
          </w:p>
        </w:tc>
        <w:tc>
          <w:tcPr>
            <w:tcW w:w="1512"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lastRenderedPageBreak/>
              <w:t xml:space="preserve">ARTÍCULOS 30 FRACCIÓN I, 34 FRACCIONES VI, VIII, XIII, XVIII, XIX DEL CÓDIGO DE INSTITUCIONES POLÍTICAS Y </w:t>
            </w:r>
            <w:r w:rsidRPr="000E2C46">
              <w:rPr>
                <w:rFonts w:eastAsia="Times New Roman" w:cs="Times New Roman"/>
                <w:sz w:val="18"/>
                <w:szCs w:val="18"/>
                <w:lang w:eastAsia="es-MX"/>
              </w:rPr>
              <w:lastRenderedPageBreak/>
              <w:t>PROCEDIMIENTOS ELECTORALES PARA EL ESTADO DE OAXACA.</w:t>
            </w:r>
          </w:p>
        </w:tc>
        <w:tc>
          <w:tcPr>
            <w:tcW w:w="1446" w:type="dxa"/>
            <w:tcBorders>
              <w:top w:val="single" w:sz="4" w:space="0" w:color="auto"/>
              <w:left w:val="nil"/>
              <w:bottom w:val="single" w:sz="4" w:space="0" w:color="auto"/>
              <w:right w:val="single" w:sz="4" w:space="0" w:color="auto"/>
            </w:tcBorders>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lastRenderedPageBreak/>
              <w:t>SECRETARÍA EJECUTIVA.</w:t>
            </w:r>
          </w:p>
        </w:tc>
        <w:tc>
          <w:tcPr>
            <w:tcW w:w="1701" w:type="dxa"/>
            <w:tcBorders>
              <w:top w:val="nil"/>
              <w:left w:val="single" w:sz="4" w:space="0" w:color="auto"/>
              <w:bottom w:val="single" w:sz="4" w:space="0" w:color="auto"/>
              <w:right w:val="single" w:sz="4" w:space="0" w:color="auto"/>
            </w:tcBorders>
          </w:tcPr>
          <w:p w:rsidR="000E2C46" w:rsidRPr="000E2C46" w:rsidRDefault="000E2C46" w:rsidP="00682DF9">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0E2C46" w:rsidRDefault="000E2C46" w:rsidP="000E2C46">
            <w:pPr>
              <w:jc w:val="center"/>
            </w:pPr>
            <w:r w:rsidRPr="00D6707B">
              <w:t>VALIDADA</w:t>
            </w:r>
          </w:p>
        </w:tc>
      </w:tr>
      <w:tr w:rsidR="000E2C46" w:rsidRPr="000E2C46" w:rsidTr="000E2C46">
        <w:trPr>
          <w:trHeight w:val="66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lastRenderedPageBreak/>
              <w:t>Artículo 70</w:t>
            </w:r>
            <w:r w:rsidRPr="000E2C46">
              <w:rPr>
                <w:rFonts w:eastAsia="Times New Roman" w:cs="Times New Roman"/>
                <w:b/>
                <w:bCs/>
                <w:i/>
                <w:iCs/>
                <w:sz w:val="18"/>
                <w:szCs w:val="18"/>
                <w:lang w:eastAsia="es-MX"/>
              </w:rPr>
              <w:br/>
            </w:r>
            <w:r w:rsidRPr="000E2C46">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 xml:space="preserve">Fracción XXXVII </w:t>
            </w:r>
            <w:r w:rsidRPr="000E2C46">
              <w:rPr>
                <w:rFonts w:eastAsia="Times New Roman" w:cs="Times New Roman"/>
                <w:i/>
                <w:iCs/>
                <w:sz w:val="18"/>
                <w:szCs w:val="18"/>
                <w:lang w:eastAsia="es-MX"/>
              </w:rPr>
              <w:t>Los mecanismos de participación ciudadana;</w:t>
            </w:r>
          </w:p>
        </w:tc>
        <w:tc>
          <w:tcPr>
            <w:tcW w:w="1457"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 xml:space="preserve">LA LEY DE PARTICIPACIÓN CIUDADANA DEL ESTADO DE OAXACA INVOLUCRA DIRECTAMENTE AL INSTITUTO ESTATAL ELECTORA Y DE PARTICIPACIÓN CIUDADANA EN TRES PRINCIPALES MECANISMOS LOS CUALES SON EL PLEBISCITO, REFERÉNDUM Y REVOCACIÓN DE MANDATO, ES POR ELLO QUE ES IMPORTANTE DAR A CONOCER A LA CIUDADANÍA EN QUE MECANISMOS PARTICIPA ACTIVAMENTE ESTE INSTITUTO. </w:t>
            </w:r>
          </w:p>
        </w:tc>
        <w:tc>
          <w:tcPr>
            <w:tcW w:w="1512"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ARTÍCULOS 12 FRACCIÓN I, II Y III, 18, 20, 25, 27, 29 FRACCIÓN I, 30 Y 31 DE LA LEY DE PARTICIPACIÓN CIUDADANA DEL ESTADO DE OAXACA.</w:t>
            </w:r>
          </w:p>
        </w:tc>
        <w:tc>
          <w:tcPr>
            <w:tcW w:w="1446" w:type="dxa"/>
            <w:tcBorders>
              <w:top w:val="single" w:sz="4" w:space="0" w:color="auto"/>
              <w:left w:val="nil"/>
              <w:bottom w:val="single" w:sz="4" w:space="0" w:color="auto"/>
              <w:right w:val="single" w:sz="4" w:space="0" w:color="auto"/>
            </w:tcBorders>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DIRECCIÓN EJECUTIVA DE PARTIDOS POLÍTICOS Y PARTICIPACIÓN CIUDADANA Y DIRECCIÓN EJECUTIVA DE ORGANIZACIÓN ELECTORAL.</w:t>
            </w:r>
          </w:p>
        </w:tc>
        <w:tc>
          <w:tcPr>
            <w:tcW w:w="1701" w:type="dxa"/>
            <w:tcBorders>
              <w:top w:val="nil"/>
              <w:left w:val="single" w:sz="4" w:space="0" w:color="auto"/>
              <w:bottom w:val="single" w:sz="4" w:space="0" w:color="auto"/>
              <w:right w:val="single" w:sz="4" w:space="0" w:color="auto"/>
            </w:tcBorders>
          </w:tcPr>
          <w:p w:rsidR="000E2C46" w:rsidRPr="000E2C46" w:rsidRDefault="000E2C46" w:rsidP="00682DF9">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0E2C46" w:rsidRDefault="000E2C46" w:rsidP="000E2C46">
            <w:pPr>
              <w:jc w:val="center"/>
            </w:pPr>
            <w:r w:rsidRPr="00D6707B">
              <w:t>VALIDADA</w:t>
            </w:r>
          </w:p>
        </w:tc>
      </w:tr>
      <w:tr w:rsidR="000E2C46" w:rsidRPr="000E2C46" w:rsidTr="000E2C46">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Artículo 70</w:t>
            </w:r>
            <w:r w:rsidRPr="000E2C46">
              <w:rPr>
                <w:rFonts w:eastAsia="Times New Roman" w:cs="Times New Roman"/>
                <w:b/>
                <w:bCs/>
                <w:i/>
                <w:iCs/>
                <w:sz w:val="18"/>
                <w:szCs w:val="18"/>
                <w:lang w:eastAsia="es-MX"/>
              </w:rPr>
              <w:br/>
            </w:r>
            <w:r w:rsidRPr="000E2C46">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 xml:space="preserve">Fracción XXXVIII </w:t>
            </w:r>
            <w:r w:rsidRPr="000E2C46">
              <w:rPr>
                <w:rFonts w:eastAsia="Times New Roman" w:cs="Times New Roman"/>
                <w:i/>
                <w:iCs/>
                <w:sz w:val="18"/>
                <w:szCs w:val="18"/>
                <w:lang w:eastAsia="es-MX"/>
              </w:rPr>
              <w:t>Los programas que ofrecen, incluyendo información sobre la población, objetivo y destino, así como los trámites, tiempos de respuesta, requisitos y formatos para acceder a los mismos;</w:t>
            </w:r>
          </w:p>
        </w:tc>
        <w:tc>
          <w:tcPr>
            <w:tcW w:w="1457" w:type="dxa"/>
            <w:tcBorders>
              <w:top w:val="nil"/>
              <w:left w:val="nil"/>
              <w:bottom w:val="single" w:sz="4" w:space="0" w:color="auto"/>
              <w:right w:val="single" w:sz="4" w:space="0" w:color="auto"/>
            </w:tcBorders>
            <w:shd w:val="clear" w:color="auto" w:fill="auto"/>
            <w:vAlign w:val="center"/>
          </w:tcPr>
          <w:p w:rsidR="000E2C46" w:rsidRPr="000E2C46" w:rsidRDefault="00677006" w:rsidP="00682DF9">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 xml:space="preserve">NO </w:t>
            </w:r>
            <w:r w:rsidR="000E2C46" w:rsidRPr="000E2C46">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ES IMPORTANTE MENCIONAR QUE SE DEBERÁN TENER CLAROS Y PRECISOS LOS SERVICIOS QUE OFRECE CADA UNA DE LAS ÁREA DE ESTE INSTITUTO Y DEBERÁN PRECISAR LOS REQUISITOS PARA PRESTAR DEBIDAMENTE SUS SERVICIOS.</w:t>
            </w:r>
          </w:p>
        </w:tc>
        <w:tc>
          <w:tcPr>
            <w:tcW w:w="1512"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 xml:space="preserve">ARTICULO 78 Y 79 DEL CÓDIGO DE INSTITUCIONES POLÍTICAS Y PROCEDIMIENTOS ELECTORALES PARA EL ESTADO DE OAXACA Y 34, 35, 68 Y 113 DE LA CONSTITUCIÓN POLÍTICA DEL ESTADO LIBRE Y SOBERANO DE OAXACA. </w:t>
            </w:r>
          </w:p>
        </w:tc>
        <w:tc>
          <w:tcPr>
            <w:tcW w:w="1446" w:type="dxa"/>
            <w:tcBorders>
              <w:top w:val="single" w:sz="4" w:space="0" w:color="auto"/>
              <w:left w:val="nil"/>
              <w:bottom w:val="single" w:sz="4" w:space="0" w:color="auto"/>
              <w:right w:val="single" w:sz="4" w:space="0" w:color="auto"/>
            </w:tcBorders>
            <w:vAlign w:val="center"/>
          </w:tcPr>
          <w:p w:rsidR="000E2C46" w:rsidRPr="000E2C46" w:rsidRDefault="000E2C46" w:rsidP="00682DF9">
            <w:pPr>
              <w:spacing w:after="0" w:line="240" w:lineRule="auto"/>
              <w:jc w:val="both"/>
              <w:rPr>
                <w:rFonts w:eastAsia="Times New Roman" w:cs="Times New Roman"/>
                <w:sz w:val="18"/>
                <w:szCs w:val="18"/>
                <w:lang w:eastAsia="es-MX"/>
              </w:rPr>
            </w:pPr>
          </w:p>
        </w:tc>
        <w:tc>
          <w:tcPr>
            <w:tcW w:w="1701" w:type="dxa"/>
            <w:tcBorders>
              <w:top w:val="nil"/>
              <w:left w:val="single" w:sz="4" w:space="0" w:color="auto"/>
              <w:bottom w:val="single" w:sz="4" w:space="0" w:color="auto"/>
              <w:right w:val="single" w:sz="4" w:space="0" w:color="auto"/>
            </w:tcBorders>
          </w:tcPr>
          <w:p w:rsidR="000E2C46" w:rsidRPr="000E2C46" w:rsidRDefault="000E2C46" w:rsidP="00682DF9">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0E2C46" w:rsidRDefault="000E2C46" w:rsidP="000E2C46">
            <w:pPr>
              <w:jc w:val="center"/>
            </w:pPr>
            <w:r w:rsidRPr="00D6707B">
              <w:t>VALIDADA</w:t>
            </w:r>
          </w:p>
        </w:tc>
      </w:tr>
      <w:tr w:rsidR="000E2C46" w:rsidRPr="000E2C46" w:rsidTr="000E2C46">
        <w:trPr>
          <w:trHeight w:val="72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lastRenderedPageBreak/>
              <w:t>Artículo 70</w:t>
            </w:r>
            <w:r w:rsidRPr="000E2C46">
              <w:rPr>
                <w:rFonts w:eastAsia="Times New Roman" w:cs="Times New Roman"/>
                <w:b/>
                <w:bCs/>
                <w:i/>
                <w:iCs/>
                <w:sz w:val="18"/>
                <w:szCs w:val="18"/>
                <w:lang w:eastAsia="es-MX"/>
              </w:rPr>
              <w:br/>
            </w:r>
            <w:r w:rsidRPr="000E2C46">
              <w:rPr>
                <w:rFonts w:eastAsia="Times New Roman" w:cs="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 xml:space="preserve">Fracción XXXIX </w:t>
            </w:r>
            <w:r w:rsidRPr="000E2C46">
              <w:rPr>
                <w:rFonts w:eastAsia="Times New Roman" w:cs="Times New Roman"/>
                <w:i/>
                <w:iCs/>
                <w:sz w:val="18"/>
                <w:szCs w:val="18"/>
                <w:lang w:eastAsia="es-MX"/>
              </w:rPr>
              <w:t>Las actas y resoluciones del Comité de Transparencia de los sujetos obligados;</w:t>
            </w:r>
          </w:p>
        </w:tc>
        <w:tc>
          <w:tcPr>
            <w:tcW w:w="1457" w:type="dxa"/>
            <w:tcBorders>
              <w:top w:val="nil"/>
              <w:left w:val="nil"/>
              <w:bottom w:val="nil"/>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UNA DE LAS PRINCIPALES OBLIGACIONES DEL SUJETO OBLIGADO ES CONSTITUIR EL COMITÉ DE TRANSPARENCIA, QUIEN SE ENCARGARA EN GRAN PARTE DE ANALIZAR LAS PRINCIPALES FUNCIONES DE LA UNIDAD DE TRANSPARENCIA, EL CUAL EN TODAS SUS SESIONES Y DETERMINACIONES DEBERÁ LEVANTAR ACTAS Y RESOLUCIONES, LAS CUALES ESTA OBLIGADO A TRANSPARENTAR ANTE LA CIUDADANÍA.</w:t>
            </w:r>
          </w:p>
        </w:tc>
        <w:tc>
          <w:tcPr>
            <w:tcW w:w="1512" w:type="dxa"/>
            <w:tcBorders>
              <w:top w:val="nil"/>
              <w:left w:val="nil"/>
              <w:bottom w:val="nil"/>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ARTÍCULOS 67 Y 68 DE LA LEY DE TRANSPARENCIA Y ACCESO A LA INFORMACIÓN PÚBLICA PARA EL ESTADO DE OAXACA.</w:t>
            </w:r>
          </w:p>
        </w:tc>
        <w:tc>
          <w:tcPr>
            <w:tcW w:w="1446" w:type="dxa"/>
            <w:tcBorders>
              <w:top w:val="single" w:sz="4" w:space="0" w:color="auto"/>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COMITÉ DE TRANSPARENCIA</w:t>
            </w:r>
          </w:p>
        </w:tc>
        <w:tc>
          <w:tcPr>
            <w:tcW w:w="1701" w:type="dxa"/>
            <w:tcBorders>
              <w:top w:val="nil"/>
              <w:left w:val="single" w:sz="4" w:space="0" w:color="auto"/>
              <w:bottom w:val="single" w:sz="4" w:space="0" w:color="auto"/>
              <w:right w:val="single" w:sz="4" w:space="0" w:color="auto"/>
            </w:tcBorders>
            <w:shd w:val="clear" w:color="auto" w:fill="auto"/>
          </w:tcPr>
          <w:p w:rsidR="000E2C46" w:rsidRPr="000E2C46" w:rsidRDefault="000E2C46" w:rsidP="00682DF9">
            <w:pPr>
              <w:spacing w:after="0" w:line="240" w:lineRule="auto"/>
              <w:jc w:val="both"/>
              <w:rPr>
                <w:rFonts w:eastAsia="Times New Roman" w:cs="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0E2C46" w:rsidRDefault="000E2C46" w:rsidP="000E2C46">
            <w:pPr>
              <w:jc w:val="center"/>
            </w:pPr>
            <w:r w:rsidRPr="00D6707B">
              <w:t>VALIDADA</w:t>
            </w:r>
          </w:p>
        </w:tc>
      </w:tr>
      <w:tr w:rsidR="000E2C46" w:rsidRPr="000E2C46" w:rsidTr="000E2C46">
        <w:trPr>
          <w:trHeight w:val="97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Artículo 70</w:t>
            </w:r>
            <w:r w:rsidRPr="000E2C46">
              <w:rPr>
                <w:rFonts w:eastAsia="Times New Roman" w:cs="Times New Roman"/>
                <w:b/>
                <w:bCs/>
                <w:i/>
                <w:iCs/>
                <w:sz w:val="18"/>
                <w:szCs w:val="18"/>
                <w:lang w:eastAsia="es-MX"/>
              </w:rPr>
              <w:br/>
            </w:r>
            <w:r w:rsidRPr="000E2C46">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 xml:space="preserve">Fracción XL </w:t>
            </w:r>
            <w:r w:rsidRPr="000E2C46">
              <w:rPr>
                <w:rFonts w:eastAsia="Times New Roman" w:cs="Times New Roman"/>
                <w:i/>
                <w:iCs/>
                <w:sz w:val="18"/>
                <w:szCs w:val="18"/>
                <w:lang w:eastAsia="es-MX"/>
              </w:rPr>
              <w:t>Todas las evaluaciones y encuestas que hagan los sujetos obligados a programas financiados con recursos públicos;</w:t>
            </w:r>
          </w:p>
        </w:tc>
        <w:tc>
          <w:tcPr>
            <w:tcW w:w="1457" w:type="dxa"/>
            <w:tcBorders>
              <w:top w:val="single" w:sz="4" w:space="0" w:color="auto"/>
              <w:left w:val="nil"/>
              <w:bottom w:val="single" w:sz="4" w:space="0" w:color="auto"/>
              <w:right w:val="single" w:sz="4" w:space="0" w:color="auto"/>
            </w:tcBorders>
            <w:shd w:val="clear" w:color="auto" w:fill="auto"/>
            <w:vAlign w:val="center"/>
          </w:tcPr>
          <w:p w:rsidR="000E2C46" w:rsidRPr="000E2C46" w:rsidRDefault="000E2C46" w:rsidP="005A51DA">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COORDINACIÓN ADMINISTRATIVA</w:t>
            </w:r>
          </w:p>
        </w:tc>
        <w:tc>
          <w:tcPr>
            <w:tcW w:w="1701" w:type="dxa"/>
            <w:tcBorders>
              <w:top w:val="nil"/>
              <w:left w:val="single" w:sz="4" w:space="0" w:color="auto"/>
              <w:bottom w:val="single" w:sz="4" w:space="0" w:color="auto"/>
              <w:right w:val="single" w:sz="4" w:space="0" w:color="auto"/>
            </w:tcBorders>
            <w:shd w:val="clear" w:color="auto" w:fill="auto"/>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Es aplicable en términos de lo establecido en los Lineamientos técnico Generales para la publicación homologación y estandarización de la información, en relación con lo establecido en el artículo 79 de la Ley General de Contabilidad Gubernamental.</w:t>
            </w:r>
          </w:p>
        </w:tc>
        <w:tc>
          <w:tcPr>
            <w:tcW w:w="1275" w:type="dxa"/>
            <w:tcBorders>
              <w:top w:val="nil"/>
              <w:left w:val="single" w:sz="4" w:space="0" w:color="auto"/>
              <w:bottom w:val="single" w:sz="4" w:space="0" w:color="auto"/>
              <w:right w:val="single" w:sz="4" w:space="0" w:color="auto"/>
            </w:tcBorders>
            <w:vAlign w:val="center"/>
          </w:tcPr>
          <w:p w:rsidR="000E2C46" w:rsidRDefault="000E2C46" w:rsidP="000E2C46">
            <w:pPr>
              <w:jc w:val="center"/>
            </w:pPr>
            <w:r w:rsidRPr="00D6707B">
              <w:t>VALIDADA</w:t>
            </w:r>
          </w:p>
        </w:tc>
      </w:tr>
      <w:tr w:rsidR="000E2C46" w:rsidRPr="000E2C46" w:rsidTr="000E2C46">
        <w:trPr>
          <w:trHeight w:val="41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Artículo 70</w:t>
            </w:r>
            <w:r w:rsidRPr="000E2C46">
              <w:rPr>
                <w:rFonts w:eastAsia="Times New Roman" w:cs="Times New Roman"/>
                <w:b/>
                <w:bCs/>
                <w:i/>
                <w:iCs/>
                <w:sz w:val="18"/>
                <w:szCs w:val="18"/>
                <w:lang w:eastAsia="es-MX"/>
              </w:rPr>
              <w:br/>
            </w:r>
            <w:r w:rsidRPr="000E2C46">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 xml:space="preserve">Fracción XLI </w:t>
            </w:r>
            <w:r w:rsidRPr="000E2C46">
              <w:rPr>
                <w:rFonts w:eastAsia="Times New Roman" w:cs="Times New Roman"/>
                <w:i/>
                <w:iCs/>
                <w:sz w:val="18"/>
                <w:szCs w:val="18"/>
                <w:lang w:eastAsia="es-MX"/>
              </w:rPr>
              <w:t>Los estudios financiados con recursos públicos;</w:t>
            </w:r>
          </w:p>
        </w:tc>
        <w:tc>
          <w:tcPr>
            <w:tcW w:w="1457" w:type="dxa"/>
            <w:tcBorders>
              <w:top w:val="nil"/>
              <w:left w:val="nil"/>
              <w:bottom w:val="single" w:sz="4" w:space="0" w:color="auto"/>
              <w:right w:val="single" w:sz="4" w:space="0" w:color="auto"/>
            </w:tcBorders>
            <w:shd w:val="clear" w:color="auto" w:fill="auto"/>
            <w:vAlign w:val="center"/>
          </w:tcPr>
          <w:p w:rsidR="000E2C46" w:rsidRPr="000E2C46" w:rsidRDefault="000E2C46" w:rsidP="003809F0">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COORDINACIÓN ADMINISTRATIVA</w:t>
            </w:r>
          </w:p>
        </w:tc>
        <w:tc>
          <w:tcPr>
            <w:tcW w:w="1701" w:type="dxa"/>
            <w:tcBorders>
              <w:top w:val="nil"/>
              <w:left w:val="single" w:sz="4" w:space="0" w:color="auto"/>
              <w:bottom w:val="single" w:sz="4" w:space="0" w:color="auto"/>
              <w:right w:val="single" w:sz="4" w:space="0" w:color="auto"/>
            </w:tcBorders>
            <w:shd w:val="clear" w:color="auto" w:fill="auto"/>
          </w:tcPr>
          <w:p w:rsidR="000E2C46" w:rsidRPr="000E2C46" w:rsidRDefault="000E2C46" w:rsidP="003809F0">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 xml:space="preserve">Es aplicable en términos de lo establecido en los Lineamientos técnico Generales para la publicación homologación y estandarización de la información en relación con los artículos 30 fracción XXI, 38 fracción VIII y 72 numeral 1 Código </w:t>
            </w:r>
            <w:r w:rsidRPr="000E2C46">
              <w:rPr>
                <w:rFonts w:eastAsia="Times New Roman" w:cs="Times New Roman"/>
                <w:sz w:val="18"/>
                <w:szCs w:val="18"/>
                <w:lang w:eastAsia="es-MX"/>
              </w:rPr>
              <w:lastRenderedPageBreak/>
              <w:t>de Instituciones Políticas</w:t>
            </w:r>
          </w:p>
          <w:p w:rsidR="000E2C46" w:rsidRPr="000E2C46" w:rsidRDefault="000E2C46" w:rsidP="003809F0">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y Procedimientos Electorales</w:t>
            </w:r>
          </w:p>
          <w:p w:rsidR="000E2C46" w:rsidRPr="000E2C46" w:rsidRDefault="000E2C46" w:rsidP="003809F0">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Para el Estado de Oaxaca</w:t>
            </w:r>
          </w:p>
        </w:tc>
        <w:tc>
          <w:tcPr>
            <w:tcW w:w="1275" w:type="dxa"/>
            <w:tcBorders>
              <w:top w:val="nil"/>
              <w:left w:val="single" w:sz="4" w:space="0" w:color="auto"/>
              <w:bottom w:val="single" w:sz="4" w:space="0" w:color="auto"/>
              <w:right w:val="single" w:sz="4" w:space="0" w:color="auto"/>
            </w:tcBorders>
            <w:vAlign w:val="center"/>
          </w:tcPr>
          <w:p w:rsidR="000E2C46" w:rsidRDefault="000E2C46" w:rsidP="000E2C46">
            <w:pPr>
              <w:jc w:val="center"/>
            </w:pPr>
            <w:r w:rsidRPr="00D6707B">
              <w:lastRenderedPageBreak/>
              <w:t>VALIDADA</w:t>
            </w:r>
          </w:p>
        </w:tc>
      </w:tr>
      <w:tr w:rsidR="000E2C46" w:rsidRPr="000E2C46" w:rsidTr="000E2C46">
        <w:trPr>
          <w:trHeight w:val="46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lastRenderedPageBreak/>
              <w:t>Artículo 70</w:t>
            </w:r>
            <w:r w:rsidRPr="000E2C46">
              <w:rPr>
                <w:rFonts w:eastAsia="Times New Roman" w:cs="Times New Roman"/>
                <w:b/>
                <w:bCs/>
                <w:i/>
                <w:iCs/>
                <w:sz w:val="18"/>
                <w:szCs w:val="18"/>
                <w:lang w:eastAsia="es-MX"/>
              </w:rPr>
              <w:br/>
            </w:r>
            <w:r w:rsidRPr="000E2C46">
              <w:rPr>
                <w:rFonts w:eastAsia="Times New Roman" w:cs="Times New Roman"/>
                <w:i/>
                <w:iCs/>
                <w:sz w:val="18"/>
                <w:szCs w:val="18"/>
                <w:lang w:eastAsia="es-MX"/>
              </w:rPr>
              <w:t>…</w:t>
            </w:r>
          </w:p>
        </w:tc>
        <w:tc>
          <w:tcPr>
            <w:tcW w:w="3239" w:type="dxa"/>
            <w:tcBorders>
              <w:top w:val="single" w:sz="4" w:space="0" w:color="auto"/>
              <w:left w:val="nil"/>
              <w:bottom w:val="single" w:sz="4" w:space="0" w:color="auto"/>
              <w:right w:val="single" w:sz="4" w:space="0" w:color="auto"/>
            </w:tcBorders>
            <w:shd w:val="clear" w:color="auto" w:fill="auto"/>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 xml:space="preserve">Fracción XLII </w:t>
            </w:r>
            <w:r w:rsidRPr="000E2C46">
              <w:rPr>
                <w:rFonts w:eastAsia="Times New Roman" w:cs="Times New Roman"/>
                <w:i/>
                <w:iCs/>
                <w:sz w:val="18"/>
                <w:szCs w:val="18"/>
                <w:lang w:eastAsia="es-MX"/>
              </w:rPr>
              <w:t>El listado de jubilados y pensionados y el monto que reciben;</w:t>
            </w:r>
          </w:p>
        </w:tc>
        <w:tc>
          <w:tcPr>
            <w:tcW w:w="1457" w:type="dxa"/>
            <w:tcBorders>
              <w:top w:val="single" w:sz="4" w:space="0" w:color="auto"/>
              <w:left w:val="nil"/>
              <w:bottom w:val="single" w:sz="4" w:space="0" w:color="auto"/>
              <w:right w:val="single" w:sz="4" w:space="0" w:color="auto"/>
            </w:tcBorders>
            <w:shd w:val="clear" w:color="auto" w:fill="auto"/>
            <w:vAlign w:val="center"/>
          </w:tcPr>
          <w:p w:rsidR="000E2C46" w:rsidRPr="000E2C46" w:rsidRDefault="000E2C46" w:rsidP="00B05DD4">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highlight w:val="yellow"/>
                <w:lang w:eastAsia="es-MX"/>
              </w:rPr>
            </w:pPr>
          </w:p>
        </w:tc>
        <w:tc>
          <w:tcPr>
            <w:tcW w:w="1446" w:type="dxa"/>
            <w:tcBorders>
              <w:top w:val="single" w:sz="4" w:space="0" w:color="auto"/>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COORDINACIÓN ADMINISTRATIVA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Es aplicable en términos de lo establecido en los Lineamientos técnico Generales para la publicación homologación y estandarización de la información, la información la podrá consultar en la página electrónica http://www.imss.gob.mx/</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2C46" w:rsidRDefault="000E2C46" w:rsidP="000E2C46">
            <w:pPr>
              <w:jc w:val="center"/>
            </w:pPr>
            <w:r w:rsidRPr="00D6707B">
              <w:t>VALIDADA</w:t>
            </w:r>
          </w:p>
        </w:tc>
      </w:tr>
      <w:tr w:rsidR="000E2C46" w:rsidRPr="000E2C46" w:rsidTr="000E2C46">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Artículo 70</w:t>
            </w:r>
            <w:r w:rsidRPr="000E2C46">
              <w:rPr>
                <w:rFonts w:eastAsia="Times New Roman" w:cs="Times New Roman"/>
                <w:b/>
                <w:bCs/>
                <w:i/>
                <w:iCs/>
                <w:sz w:val="18"/>
                <w:szCs w:val="18"/>
                <w:lang w:eastAsia="es-MX"/>
              </w:rPr>
              <w:br/>
            </w:r>
            <w:r w:rsidRPr="000E2C46">
              <w:rPr>
                <w:rFonts w:eastAsia="Times New Roman" w:cs="Times New Roman"/>
                <w:i/>
                <w:iCs/>
                <w:sz w:val="18"/>
                <w:szCs w:val="18"/>
                <w:lang w:eastAsia="es-MX"/>
              </w:rPr>
              <w:t>…</w:t>
            </w:r>
          </w:p>
        </w:tc>
        <w:tc>
          <w:tcPr>
            <w:tcW w:w="3239" w:type="dxa"/>
            <w:tcBorders>
              <w:top w:val="single" w:sz="4" w:space="0" w:color="auto"/>
              <w:left w:val="nil"/>
              <w:bottom w:val="single" w:sz="4" w:space="0" w:color="auto"/>
              <w:right w:val="single" w:sz="4" w:space="0" w:color="auto"/>
            </w:tcBorders>
            <w:shd w:val="clear" w:color="auto" w:fill="auto"/>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 xml:space="preserve">Fracción XLIII </w:t>
            </w:r>
            <w:r w:rsidRPr="000E2C46">
              <w:rPr>
                <w:rFonts w:eastAsia="Times New Roman" w:cs="Times New Roman"/>
                <w:i/>
                <w:iCs/>
                <w:sz w:val="18"/>
                <w:szCs w:val="18"/>
                <w:lang w:eastAsia="es-MX"/>
              </w:rPr>
              <w:t>Los ingresos recibidos por cualquier concepto señalando el nombre de los responsables de recibirlos, administrarlos y ejercerlos, así como su destino, indicando el destino de cada uno de ellos;</w:t>
            </w:r>
          </w:p>
        </w:tc>
        <w:tc>
          <w:tcPr>
            <w:tcW w:w="1457" w:type="dxa"/>
            <w:tcBorders>
              <w:top w:val="single" w:sz="4" w:space="0" w:color="auto"/>
              <w:left w:val="nil"/>
              <w:bottom w:val="nil"/>
              <w:right w:val="single" w:sz="4" w:space="0" w:color="auto"/>
            </w:tcBorders>
            <w:shd w:val="clear" w:color="auto" w:fill="auto"/>
            <w:vAlign w:val="center"/>
          </w:tcPr>
          <w:p w:rsidR="000E2C46" w:rsidRPr="000E2C46" w:rsidRDefault="000E2C46" w:rsidP="00B93C05">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 xml:space="preserve"> 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highlight w:val="yellow"/>
                <w:lang w:eastAsia="es-MX"/>
              </w:rPr>
            </w:pPr>
          </w:p>
        </w:tc>
        <w:tc>
          <w:tcPr>
            <w:tcW w:w="1446" w:type="dxa"/>
            <w:tcBorders>
              <w:top w:val="single" w:sz="4" w:space="0" w:color="auto"/>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COORDINACIÓN ADMINISTRATIVA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Es aplicable en términos de lo establecido en los Lineamientos técnico Generales para la publicación homologación y estandarización de la información,</w:t>
            </w:r>
          </w:p>
        </w:tc>
        <w:tc>
          <w:tcPr>
            <w:tcW w:w="1275" w:type="dxa"/>
            <w:tcBorders>
              <w:top w:val="single" w:sz="4" w:space="0" w:color="auto"/>
              <w:left w:val="single" w:sz="4" w:space="0" w:color="auto"/>
              <w:bottom w:val="single" w:sz="4" w:space="0" w:color="auto"/>
              <w:right w:val="single" w:sz="4" w:space="0" w:color="auto"/>
            </w:tcBorders>
            <w:vAlign w:val="center"/>
          </w:tcPr>
          <w:p w:rsidR="000E2C46" w:rsidRDefault="000E2C46" w:rsidP="000E2C46">
            <w:pPr>
              <w:jc w:val="center"/>
            </w:pPr>
            <w:r w:rsidRPr="00D6707B">
              <w:t>VALIDADA</w:t>
            </w:r>
          </w:p>
        </w:tc>
      </w:tr>
      <w:tr w:rsidR="000E2C46" w:rsidRPr="000E2C46" w:rsidTr="000E2C46">
        <w:trPr>
          <w:trHeight w:val="203"/>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Artículo 70</w:t>
            </w:r>
            <w:r w:rsidRPr="000E2C46">
              <w:rPr>
                <w:rFonts w:eastAsia="Times New Roman" w:cs="Times New Roman"/>
                <w:b/>
                <w:bCs/>
                <w:i/>
                <w:iCs/>
                <w:sz w:val="18"/>
                <w:szCs w:val="18"/>
                <w:lang w:eastAsia="es-MX"/>
              </w:rPr>
              <w:br/>
            </w:r>
            <w:r w:rsidRPr="000E2C46">
              <w:rPr>
                <w:rFonts w:eastAsia="Times New Roman" w:cs="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 xml:space="preserve">Fracción XLIV </w:t>
            </w:r>
            <w:r w:rsidRPr="000E2C46">
              <w:rPr>
                <w:rFonts w:eastAsia="Times New Roman" w:cs="Times New Roman"/>
                <w:i/>
                <w:iCs/>
                <w:sz w:val="18"/>
                <w:szCs w:val="18"/>
                <w:lang w:eastAsia="es-MX"/>
              </w:rPr>
              <w:t>Donaciones hechas a terceros en dinero o en especie;</w:t>
            </w:r>
          </w:p>
        </w:tc>
        <w:tc>
          <w:tcPr>
            <w:tcW w:w="1457" w:type="dxa"/>
            <w:tcBorders>
              <w:top w:val="single" w:sz="4" w:space="0" w:color="auto"/>
              <w:left w:val="nil"/>
              <w:bottom w:val="single" w:sz="4" w:space="0" w:color="auto"/>
              <w:right w:val="single" w:sz="4" w:space="0" w:color="auto"/>
            </w:tcBorders>
            <w:shd w:val="clear" w:color="auto" w:fill="auto"/>
            <w:vAlign w:val="center"/>
          </w:tcPr>
          <w:p w:rsidR="000E2C46" w:rsidRPr="000E2C46" w:rsidRDefault="000E2C46" w:rsidP="00B93C05">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p>
        </w:tc>
        <w:tc>
          <w:tcPr>
            <w:tcW w:w="1446" w:type="dxa"/>
            <w:tcBorders>
              <w:top w:val="single" w:sz="4" w:space="0" w:color="auto"/>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COORDINACIÓN ADMINISTRATIVA</w:t>
            </w:r>
          </w:p>
        </w:tc>
        <w:tc>
          <w:tcPr>
            <w:tcW w:w="1701" w:type="dxa"/>
            <w:tcBorders>
              <w:top w:val="nil"/>
              <w:left w:val="single" w:sz="4" w:space="0" w:color="auto"/>
              <w:bottom w:val="single" w:sz="4" w:space="0" w:color="auto"/>
              <w:right w:val="single" w:sz="4" w:space="0" w:color="auto"/>
            </w:tcBorders>
            <w:shd w:val="clear" w:color="auto" w:fill="auto"/>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 xml:space="preserve">Es aplicable en términos de lo establecido en los Lineamientos técnico Generales para la publicación homologación y estandarización de la información, en relación con los artículos 2 fracción XX Y 76 de la Ley Estatal de Presupuesto y Responsabilidad </w:t>
            </w:r>
            <w:r w:rsidRPr="000E2C46">
              <w:rPr>
                <w:rFonts w:eastAsia="Times New Roman" w:cs="Times New Roman"/>
                <w:sz w:val="18"/>
                <w:szCs w:val="18"/>
                <w:lang w:eastAsia="es-MX"/>
              </w:rPr>
              <w:lastRenderedPageBreak/>
              <w:t>Hacendaria.</w:t>
            </w:r>
          </w:p>
        </w:tc>
        <w:tc>
          <w:tcPr>
            <w:tcW w:w="1275" w:type="dxa"/>
            <w:tcBorders>
              <w:top w:val="nil"/>
              <w:left w:val="single" w:sz="4" w:space="0" w:color="auto"/>
              <w:bottom w:val="single" w:sz="4" w:space="0" w:color="auto"/>
              <w:right w:val="single" w:sz="4" w:space="0" w:color="auto"/>
            </w:tcBorders>
            <w:vAlign w:val="center"/>
          </w:tcPr>
          <w:p w:rsidR="000E2C46" w:rsidRDefault="000E2C46" w:rsidP="000E2C46">
            <w:pPr>
              <w:jc w:val="center"/>
            </w:pPr>
            <w:r w:rsidRPr="00D6707B">
              <w:lastRenderedPageBreak/>
              <w:t>VALIDADA</w:t>
            </w:r>
          </w:p>
        </w:tc>
      </w:tr>
      <w:tr w:rsidR="000E2C46" w:rsidRPr="000E2C46" w:rsidTr="000E2C46">
        <w:trPr>
          <w:trHeight w:val="48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lastRenderedPageBreak/>
              <w:t>Artículo 70</w:t>
            </w:r>
            <w:r w:rsidRPr="000E2C46">
              <w:rPr>
                <w:rFonts w:eastAsia="Times New Roman" w:cs="Times New Roman"/>
                <w:b/>
                <w:bCs/>
                <w:i/>
                <w:iCs/>
                <w:sz w:val="18"/>
                <w:szCs w:val="18"/>
                <w:lang w:eastAsia="es-MX"/>
              </w:rPr>
              <w:br/>
            </w:r>
            <w:r w:rsidRPr="000E2C46">
              <w:rPr>
                <w:rFonts w:eastAsia="Times New Roman" w:cs="Times New Roman"/>
                <w:i/>
                <w:iCs/>
                <w:sz w:val="18"/>
                <w:szCs w:val="18"/>
                <w:lang w:eastAsia="es-MX"/>
              </w:rPr>
              <w:t>…</w:t>
            </w:r>
          </w:p>
        </w:tc>
        <w:tc>
          <w:tcPr>
            <w:tcW w:w="3239" w:type="dxa"/>
            <w:tcBorders>
              <w:top w:val="single" w:sz="4" w:space="0" w:color="auto"/>
              <w:left w:val="single" w:sz="4" w:space="0" w:color="auto"/>
              <w:bottom w:val="single" w:sz="4" w:space="0" w:color="auto"/>
              <w:right w:val="single" w:sz="4" w:space="0" w:color="auto"/>
            </w:tcBorders>
            <w:shd w:val="clear" w:color="auto" w:fill="auto"/>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 xml:space="preserve">Fracción XLV </w:t>
            </w:r>
            <w:r w:rsidRPr="000E2C46">
              <w:rPr>
                <w:rFonts w:eastAsia="Times New Roman" w:cs="Times New Roman"/>
                <w:i/>
                <w:iCs/>
                <w:sz w:val="18"/>
                <w:szCs w:val="18"/>
                <w:lang w:eastAsia="es-MX"/>
              </w:rPr>
              <w:t>El catálogo de disposición y guía de archivo documental;</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APLICA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LOS SUJETOS OBLIGADOS DEBERÁN ELABORAR LOS INSTRUMENTOS DE CONTROL Y CONSULTA</w:t>
            </w:r>
          </w:p>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ARCHIVÍSTICA QUE PROPICIEN LA ORGANIZACIÓN, ADMINISTRACIÓN, CONSERVACIÓN Y</w:t>
            </w:r>
          </w:p>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LOCALIZACIÓN EXPEDITA DE SUS ARCHIVOS.</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ARTÍCULO 19 DE LA LEY DE TRANSPARENCIA Y ACCESO A LA INFORMACIÓN PÚBLICA PARA EL ESTADO DE OAXACA.</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SECRETARÍA EJECUTIVA.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E2C46" w:rsidRPr="000E2C46" w:rsidRDefault="000E2C46" w:rsidP="00682DF9">
            <w:pPr>
              <w:spacing w:after="0" w:line="240" w:lineRule="auto"/>
              <w:jc w:val="both"/>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0E2C46" w:rsidRDefault="000E2C46" w:rsidP="000E2C46">
            <w:pPr>
              <w:jc w:val="center"/>
            </w:pPr>
            <w:r w:rsidRPr="00D6707B">
              <w:t>VALIDADA</w:t>
            </w:r>
          </w:p>
        </w:tc>
      </w:tr>
      <w:tr w:rsidR="000E2C46" w:rsidRPr="000E2C46" w:rsidTr="000E2C46">
        <w:trPr>
          <w:trHeight w:val="90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Artículo 70</w:t>
            </w:r>
            <w:r w:rsidRPr="000E2C46">
              <w:rPr>
                <w:rFonts w:eastAsia="Times New Roman" w:cs="Times New Roman"/>
                <w:b/>
                <w:bCs/>
                <w:i/>
                <w:iCs/>
                <w:sz w:val="18"/>
                <w:szCs w:val="18"/>
                <w:lang w:eastAsia="es-MX"/>
              </w:rPr>
              <w:br/>
            </w:r>
            <w:r w:rsidRPr="000E2C46">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 xml:space="preserve">Fracción XLVI </w:t>
            </w:r>
            <w:r w:rsidRPr="000E2C46">
              <w:rPr>
                <w:rFonts w:eastAsia="Times New Roman" w:cs="Times New Roman"/>
                <w:i/>
                <w:iCs/>
                <w:sz w:val="18"/>
                <w:szCs w:val="18"/>
                <w:lang w:eastAsia="es-MX"/>
              </w:rPr>
              <w:t>Las actas de sesiones ordinarias y extraordinarias, así como las opiniones y recomendaciones que emitan, en su caso, los consejos consultivos;</w:t>
            </w:r>
          </w:p>
        </w:tc>
        <w:tc>
          <w:tcPr>
            <w:tcW w:w="1457" w:type="dxa"/>
            <w:tcBorders>
              <w:top w:val="single" w:sz="4" w:space="0" w:color="auto"/>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UNA DE LAS PRINCIPALES ATRIBUCIONES DE LA SECRETARIA EJECUTIVA DEL CONSEJO GENERAL ES LA DE ELABORAR LAS ACTAS DE SESIONES ORDINARIAS, EXTRAORDINARIAS Y ESPECIALES, ASÍ COMO LOS ACUERDOS TOMADOS EN ELLAS, LAS CUALES EXISTE LA OBLIGACIÓN DE PUBLICAR EN MEDIOS ELECTRÓNICOS PARA SER CONSULTADAS POR LA CIUDADANÍA.</w:t>
            </w:r>
          </w:p>
        </w:tc>
        <w:tc>
          <w:tcPr>
            <w:tcW w:w="1512" w:type="dxa"/>
            <w:tcBorders>
              <w:top w:val="single" w:sz="4" w:space="0" w:color="auto"/>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34 FRACCIÓN III DEL CÓDIGO DE INSTITUCIONES POLÍTICAS Y PROCEDIMIENTOS ELECTORALES PARA EL ESTADO DE OAXACA Y ARTÍCULOS 8 FRACCIÓN IV, XI Y 28 DEL REGLAMENTO DE SESIONES DEL CONSEJO GENERAL DEL INSTITUTO ESTATAL ELECTORAL Y DE PARTICIPACIÓN CIUDADANA DE OAXACA.</w:t>
            </w:r>
          </w:p>
        </w:tc>
        <w:tc>
          <w:tcPr>
            <w:tcW w:w="1446" w:type="dxa"/>
            <w:tcBorders>
              <w:top w:val="single" w:sz="4" w:space="0" w:color="auto"/>
              <w:left w:val="nil"/>
              <w:bottom w:val="single" w:sz="4" w:space="0" w:color="auto"/>
              <w:right w:val="single" w:sz="4" w:space="0" w:color="auto"/>
            </w:tcBorders>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SECRETARÍA EJECUTIVA</w:t>
            </w:r>
          </w:p>
        </w:tc>
        <w:tc>
          <w:tcPr>
            <w:tcW w:w="1701" w:type="dxa"/>
            <w:tcBorders>
              <w:top w:val="single" w:sz="4" w:space="0" w:color="auto"/>
              <w:left w:val="single" w:sz="4" w:space="0" w:color="auto"/>
              <w:bottom w:val="single" w:sz="4" w:space="0" w:color="auto"/>
              <w:right w:val="single" w:sz="4" w:space="0" w:color="auto"/>
            </w:tcBorders>
          </w:tcPr>
          <w:p w:rsidR="000E2C46" w:rsidRPr="000E2C46" w:rsidRDefault="000E2C46" w:rsidP="00682DF9">
            <w:pPr>
              <w:spacing w:after="0" w:line="240" w:lineRule="auto"/>
              <w:jc w:val="both"/>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0E2C46" w:rsidRDefault="000E2C46" w:rsidP="000E2C46">
            <w:pPr>
              <w:jc w:val="center"/>
            </w:pPr>
            <w:r w:rsidRPr="00D6707B">
              <w:t>VALIDADA</w:t>
            </w:r>
          </w:p>
        </w:tc>
      </w:tr>
      <w:tr w:rsidR="000E2C46" w:rsidRPr="000E2C46" w:rsidTr="000E2C46">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Artículo 70</w:t>
            </w:r>
            <w:r w:rsidRPr="000E2C46">
              <w:rPr>
                <w:rFonts w:eastAsia="Times New Roman" w:cs="Times New Roman"/>
                <w:b/>
                <w:bCs/>
                <w:i/>
                <w:iCs/>
                <w:sz w:val="18"/>
                <w:szCs w:val="18"/>
                <w:lang w:eastAsia="es-MX"/>
              </w:rPr>
              <w:br/>
            </w:r>
            <w:r w:rsidRPr="000E2C46">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Arial"/>
                <w:b/>
                <w:bCs/>
                <w:i/>
                <w:iCs/>
                <w:sz w:val="18"/>
                <w:szCs w:val="18"/>
                <w:lang w:eastAsia="es-MX"/>
              </w:rPr>
              <w:t xml:space="preserve">Fracción XLVII </w:t>
            </w:r>
            <w:r w:rsidRPr="000E2C46">
              <w:rPr>
                <w:rFonts w:eastAsia="Times New Roman" w:cs="Arial"/>
                <w:i/>
                <w:iCs/>
                <w:sz w:val="18"/>
                <w:szCs w:val="18"/>
                <w:lang w:eastAsia="es-MX"/>
              </w:rPr>
              <w:t xml:space="preserve">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w:t>
            </w:r>
            <w:r w:rsidRPr="000E2C46">
              <w:rPr>
                <w:rFonts w:eastAsia="Times New Roman" w:cs="Arial"/>
                <w:i/>
                <w:iCs/>
                <w:sz w:val="18"/>
                <w:szCs w:val="18"/>
                <w:lang w:eastAsia="es-MX"/>
              </w:rPr>
              <w:lastRenderedPageBreak/>
              <w:t>caso, la mención de que cuenta con la autorización judicial correspondiente, y</w:t>
            </w:r>
          </w:p>
        </w:tc>
        <w:tc>
          <w:tcPr>
            <w:tcW w:w="1457" w:type="dxa"/>
            <w:tcBorders>
              <w:top w:val="single" w:sz="4" w:space="0" w:color="auto"/>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lastRenderedPageBreak/>
              <w:t>NO 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 xml:space="preserve">LA PRESENTE FRACCIÓN NO APLICA TODA VEZ QUE EL INSTITUTO ESTATAL ELECTORAL Y DE PARTICIPACIÓN CIUDADANA DE OAXACA, TIENE COMO FUNCIÓN CONTRIBUIR AL DESARROLLO DE LA VIDA DEMOCRÁTICA DE OAXACA CON ESTRICTO APEGO A LA LEGALIDAD, TRANSPARENCIA Y RENDICIÓN DE CUENTAS. </w:t>
            </w:r>
            <w:r w:rsidRPr="000E2C46">
              <w:rPr>
                <w:rFonts w:eastAsia="Times New Roman" w:cs="Times New Roman"/>
                <w:sz w:val="18"/>
                <w:szCs w:val="18"/>
                <w:lang w:eastAsia="es-MX"/>
              </w:rPr>
              <w:lastRenderedPageBreak/>
              <w:t>ORGANIZAR LAS ELECCIONES Y LOS PROCEDIMIENTOS DE PARTICIPACIÓN CIUDADANA, PROMOVER DE FORMA PERMANENTE UNA VIDA PLURAL Y PARTICIPATIVA DE LOS CIUDADANOS CON BASE EN INSTRUMENTOS REPRESENTATIVOS, FOMENTAR EL CONOCIMIENTO Y EJERCICIO DE LOS DERECHOS POLÍTICOS ELECTORALES, GARANTIZAR LA AUTENTICIDAD Y EFECTIVIDAD DEL VOTO, DIFUNDIR LA CULTURA CÍVICA DEMOCRÁTICA</w:t>
            </w:r>
          </w:p>
        </w:tc>
        <w:tc>
          <w:tcPr>
            <w:tcW w:w="1512" w:type="dxa"/>
            <w:tcBorders>
              <w:top w:val="single" w:sz="4" w:space="0" w:color="auto"/>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lastRenderedPageBreak/>
              <w:t>ARTICULO 114 TER DE LA CONSTITUCIÓN POLÍTICA DEL ESTADO LIBRE Y SOBERANO DE OAXACA.</w:t>
            </w:r>
          </w:p>
        </w:tc>
        <w:tc>
          <w:tcPr>
            <w:tcW w:w="1446" w:type="dxa"/>
            <w:tcBorders>
              <w:top w:val="single" w:sz="4" w:space="0" w:color="auto"/>
              <w:left w:val="nil"/>
              <w:bottom w:val="single" w:sz="4" w:space="0" w:color="auto"/>
              <w:right w:val="single" w:sz="4" w:space="0" w:color="auto"/>
            </w:tcBorders>
            <w:vAlign w:val="center"/>
          </w:tcPr>
          <w:p w:rsidR="000E2C46" w:rsidRPr="000E2C46" w:rsidRDefault="000E2C46" w:rsidP="00682DF9">
            <w:pPr>
              <w:spacing w:after="0" w:line="240" w:lineRule="auto"/>
              <w:jc w:val="both"/>
              <w:rPr>
                <w:rFonts w:eastAsia="Times New Roman" w:cs="Times New Roman"/>
                <w:sz w:val="18"/>
                <w:szCs w:val="18"/>
                <w:lang w:eastAsia="es-MX"/>
              </w:rPr>
            </w:pPr>
          </w:p>
        </w:tc>
        <w:tc>
          <w:tcPr>
            <w:tcW w:w="1701" w:type="dxa"/>
            <w:tcBorders>
              <w:top w:val="single" w:sz="4" w:space="0" w:color="auto"/>
              <w:left w:val="single" w:sz="4" w:space="0" w:color="auto"/>
              <w:bottom w:val="single" w:sz="4" w:space="0" w:color="auto"/>
              <w:right w:val="single" w:sz="4" w:space="0" w:color="auto"/>
            </w:tcBorders>
          </w:tcPr>
          <w:p w:rsidR="000E2C46" w:rsidRPr="000E2C46" w:rsidRDefault="000E2C46" w:rsidP="00682DF9">
            <w:pPr>
              <w:spacing w:after="0" w:line="240" w:lineRule="auto"/>
              <w:jc w:val="both"/>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0E2C46" w:rsidRDefault="000E2C46" w:rsidP="000E2C46">
            <w:pPr>
              <w:jc w:val="center"/>
            </w:pPr>
            <w:r w:rsidRPr="00D6707B">
              <w:t>VALIDADA</w:t>
            </w:r>
          </w:p>
        </w:tc>
      </w:tr>
      <w:tr w:rsidR="000E2C46" w:rsidRPr="000E2C46" w:rsidTr="000E2C46">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lastRenderedPageBreak/>
              <w:t>Artículo 70</w:t>
            </w:r>
            <w:r w:rsidRPr="000E2C46">
              <w:rPr>
                <w:rFonts w:eastAsia="Times New Roman" w:cs="Times New Roman"/>
                <w:b/>
                <w:bCs/>
                <w:i/>
                <w:iCs/>
                <w:sz w:val="18"/>
                <w:szCs w:val="18"/>
                <w:lang w:eastAsia="es-MX"/>
              </w:rPr>
              <w:br/>
            </w:r>
            <w:r w:rsidRPr="000E2C46">
              <w:rPr>
                <w:rFonts w:eastAsia="Times New Roman" w:cs="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
          <w:p w:rsidR="000E2C46" w:rsidRPr="000E2C46" w:rsidRDefault="000E2C46" w:rsidP="00682DF9">
            <w:pPr>
              <w:spacing w:after="0" w:line="240" w:lineRule="auto"/>
              <w:jc w:val="both"/>
              <w:rPr>
                <w:rFonts w:eastAsia="Times New Roman" w:cs="Times New Roman"/>
                <w:i/>
                <w:iCs/>
                <w:sz w:val="18"/>
                <w:szCs w:val="18"/>
                <w:lang w:eastAsia="es-MX"/>
              </w:rPr>
            </w:pPr>
            <w:r w:rsidRPr="000E2C46">
              <w:rPr>
                <w:rFonts w:eastAsia="Times New Roman" w:cs="Times New Roman"/>
                <w:b/>
                <w:bCs/>
                <w:i/>
                <w:iCs/>
                <w:sz w:val="18"/>
                <w:szCs w:val="18"/>
                <w:lang w:eastAsia="es-MX"/>
              </w:rPr>
              <w:t xml:space="preserve">Fracción XLVIII </w:t>
            </w:r>
            <w:r w:rsidRPr="000E2C46">
              <w:rPr>
                <w:rFonts w:eastAsia="Times New Roman" w:cs="Times New Roman"/>
                <w:i/>
                <w:iCs/>
                <w:sz w:val="18"/>
                <w:szCs w:val="18"/>
                <w:lang w:eastAsia="es-MX"/>
              </w:rPr>
              <w:t>Cualquier otra información que sea de utilidad o se considere relevante, además de la que, con base en la información estadística, responda a las preguntas hechas con más frecuencia por el público.</w:t>
            </w:r>
          </w:p>
        </w:tc>
        <w:tc>
          <w:tcPr>
            <w:tcW w:w="1457" w:type="dxa"/>
            <w:tcBorders>
              <w:top w:val="single" w:sz="4" w:space="0" w:color="auto"/>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LA UNIDAD DE TRANSPARENCIA LLEVARA UN CONTROL DE LA INFORMACIÓN QUE HAYA SIDO SOLICITADA REITERADAMENTE O LA QUE SEA CONSIDERADA DE MAYOR UTILIDAD PARA LA CIUDADANÍA CON LA FINALIDAD DE GARANTIZAR EL ACCESO A LA INFORMACIÓN PÚBLICA.</w:t>
            </w:r>
          </w:p>
        </w:tc>
        <w:tc>
          <w:tcPr>
            <w:tcW w:w="1512" w:type="dxa"/>
            <w:tcBorders>
              <w:top w:val="single" w:sz="4" w:space="0" w:color="auto"/>
              <w:left w:val="nil"/>
              <w:bottom w:val="single" w:sz="4" w:space="0" w:color="auto"/>
              <w:right w:val="single" w:sz="4" w:space="0" w:color="auto"/>
            </w:tcBorders>
            <w:shd w:val="clear" w:color="auto" w:fill="auto"/>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ARTÍCULO 19 DE LA LEY DE TRANSPARENCIA Y ACCESO A LA INFORMACIÓN PÚBLICA PARA EL ESTADO DE OAXACA.</w:t>
            </w:r>
          </w:p>
        </w:tc>
        <w:tc>
          <w:tcPr>
            <w:tcW w:w="1446" w:type="dxa"/>
            <w:tcBorders>
              <w:top w:val="single" w:sz="4" w:space="0" w:color="auto"/>
              <w:left w:val="nil"/>
              <w:bottom w:val="single" w:sz="4" w:space="0" w:color="auto"/>
              <w:right w:val="single" w:sz="4" w:space="0" w:color="auto"/>
            </w:tcBorders>
            <w:vAlign w:val="center"/>
          </w:tcPr>
          <w:p w:rsidR="000E2C46" w:rsidRPr="000E2C46" w:rsidRDefault="000E2C46" w:rsidP="00682DF9">
            <w:pPr>
              <w:spacing w:after="0" w:line="240" w:lineRule="auto"/>
              <w:jc w:val="both"/>
              <w:rPr>
                <w:rFonts w:eastAsia="Times New Roman" w:cs="Times New Roman"/>
                <w:sz w:val="18"/>
                <w:szCs w:val="18"/>
                <w:lang w:eastAsia="es-MX"/>
              </w:rPr>
            </w:pPr>
            <w:r w:rsidRPr="000E2C46">
              <w:rPr>
                <w:rFonts w:eastAsia="Times New Roman" w:cs="Times New Roman"/>
                <w:sz w:val="18"/>
                <w:szCs w:val="18"/>
                <w:lang w:eastAsia="es-MX"/>
              </w:rPr>
              <w:t>TODAS LAS ÁREAS</w:t>
            </w:r>
          </w:p>
        </w:tc>
        <w:tc>
          <w:tcPr>
            <w:tcW w:w="1701" w:type="dxa"/>
            <w:tcBorders>
              <w:top w:val="single" w:sz="4" w:space="0" w:color="auto"/>
              <w:left w:val="single" w:sz="4" w:space="0" w:color="auto"/>
              <w:bottom w:val="single" w:sz="4" w:space="0" w:color="auto"/>
              <w:right w:val="single" w:sz="4" w:space="0" w:color="auto"/>
            </w:tcBorders>
          </w:tcPr>
          <w:p w:rsidR="000E2C46" w:rsidRPr="000E2C46" w:rsidRDefault="000E2C46" w:rsidP="00682DF9">
            <w:pPr>
              <w:spacing w:after="0" w:line="240" w:lineRule="auto"/>
              <w:jc w:val="both"/>
              <w:rPr>
                <w:rFonts w:eastAsia="Times New Roman" w:cs="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0E2C46" w:rsidRDefault="000E2C46" w:rsidP="000E2C46">
            <w:pPr>
              <w:jc w:val="center"/>
            </w:pPr>
            <w:r w:rsidRPr="00D6707B">
              <w:t>VALIDADA</w:t>
            </w:r>
          </w:p>
        </w:tc>
      </w:tr>
    </w:tbl>
    <w:p w:rsidR="0086030A" w:rsidRPr="000E2C46" w:rsidRDefault="0086030A" w:rsidP="00682DF9">
      <w:pPr>
        <w:jc w:val="both"/>
        <w:rPr>
          <w:b/>
          <w:sz w:val="18"/>
          <w:szCs w:val="18"/>
        </w:rPr>
      </w:pPr>
    </w:p>
    <w:p w:rsidR="000E2C46" w:rsidRPr="000E2C46" w:rsidRDefault="000E2C46" w:rsidP="000E2C46">
      <w:pPr>
        <w:tabs>
          <w:tab w:val="left" w:pos="216"/>
        </w:tabs>
        <w:spacing w:after="0" w:line="240" w:lineRule="auto"/>
        <w:jc w:val="both"/>
        <w:rPr>
          <w:rFonts w:ascii="Calibri" w:eastAsia="Calibri" w:hAnsi="Calibri" w:cs="Calibri"/>
          <w:lang w:val="es-ES_tradnl" w:eastAsia="es-MX"/>
        </w:rPr>
      </w:pPr>
      <w:r w:rsidRPr="000E2C46">
        <w:rPr>
          <w:rFonts w:ascii="Calibri" w:eastAsia="Calibri" w:hAnsi="Calibri" w:cs="Calibri"/>
          <w:lang w:val="es-ES_tradnl" w:eastAsia="es-MX"/>
        </w:rPr>
        <w:t xml:space="preserve">La validación de la  presente  tabla de aplicabilidad es susceptible de ser modificada cuando lo considere viable este Órgano Garante con base a la normatividad en la materia. </w:t>
      </w:r>
    </w:p>
    <w:p w:rsidR="000E2C46" w:rsidRPr="000E2C46" w:rsidRDefault="000E2C46" w:rsidP="000E2C46">
      <w:pPr>
        <w:spacing w:after="0" w:line="240" w:lineRule="auto"/>
        <w:jc w:val="right"/>
        <w:rPr>
          <w:rFonts w:ascii="Times New Roman" w:eastAsia="Arial Unicode MS" w:hAnsi="Times New Roman" w:cs="Times New Roman"/>
          <w:b/>
          <w:i/>
          <w:sz w:val="18"/>
          <w:szCs w:val="18"/>
        </w:rPr>
      </w:pPr>
      <w:r w:rsidRPr="000E2C46">
        <w:rPr>
          <w:rFonts w:ascii="Times New Roman" w:eastAsia="Arial Unicode MS" w:hAnsi="Times New Roman" w:cs="Times New Roman"/>
          <w:sz w:val="24"/>
          <w:szCs w:val="24"/>
        </w:rPr>
        <w:t xml:space="preserve">Oaxaca de Juárez </w:t>
      </w:r>
      <w:proofErr w:type="spellStart"/>
      <w:r w:rsidRPr="000E2C46">
        <w:rPr>
          <w:rFonts w:ascii="Times New Roman" w:eastAsia="Arial Unicode MS" w:hAnsi="Times New Roman" w:cs="Times New Roman"/>
          <w:sz w:val="24"/>
          <w:szCs w:val="24"/>
        </w:rPr>
        <w:t>Oax</w:t>
      </w:r>
      <w:proofErr w:type="spellEnd"/>
      <w:r w:rsidRPr="000E2C46">
        <w:rPr>
          <w:rFonts w:ascii="Times New Roman" w:eastAsia="Arial Unicode MS" w:hAnsi="Times New Roman" w:cs="Times New Roman"/>
          <w:sz w:val="24"/>
          <w:szCs w:val="24"/>
        </w:rPr>
        <w:t xml:space="preserve">., </w:t>
      </w:r>
      <w:r w:rsidR="00677006">
        <w:rPr>
          <w:rFonts w:ascii="Times New Roman" w:eastAsia="Arial Unicode MS" w:hAnsi="Times New Roman" w:cs="Times New Roman"/>
          <w:sz w:val="24"/>
          <w:szCs w:val="24"/>
        </w:rPr>
        <w:t>veintiséis</w:t>
      </w:r>
      <w:r w:rsidRPr="000E2C46">
        <w:rPr>
          <w:rFonts w:ascii="Times New Roman" w:eastAsia="Arial Unicode MS" w:hAnsi="Times New Roman" w:cs="Times New Roman"/>
          <w:sz w:val="24"/>
          <w:szCs w:val="24"/>
        </w:rPr>
        <w:t xml:space="preserve"> de </w:t>
      </w:r>
      <w:r w:rsidR="00677006">
        <w:rPr>
          <w:rFonts w:ascii="Times New Roman" w:eastAsia="Arial Unicode MS" w:hAnsi="Times New Roman" w:cs="Times New Roman"/>
          <w:sz w:val="24"/>
          <w:szCs w:val="24"/>
        </w:rPr>
        <w:t>abril</w:t>
      </w:r>
      <w:bookmarkStart w:id="1" w:name="_GoBack"/>
      <w:bookmarkEnd w:id="1"/>
      <w:r w:rsidRPr="000E2C46">
        <w:rPr>
          <w:rFonts w:ascii="Times New Roman" w:eastAsia="Arial Unicode MS" w:hAnsi="Times New Roman" w:cs="Times New Roman"/>
          <w:sz w:val="24"/>
          <w:szCs w:val="24"/>
        </w:rPr>
        <w:t xml:space="preserve"> de dos mil diecisiete.</w:t>
      </w:r>
    </w:p>
    <w:p w:rsidR="000E2C46" w:rsidRPr="000E2C46" w:rsidRDefault="000E2C46" w:rsidP="000E2C46">
      <w:pPr>
        <w:tabs>
          <w:tab w:val="left" w:pos="11303"/>
        </w:tabs>
        <w:spacing w:after="0" w:line="240" w:lineRule="auto"/>
        <w:rPr>
          <w:rFonts w:ascii="Times New Roman" w:eastAsia="Arial Unicode MS" w:hAnsi="Times New Roman" w:cs="Times New Roman"/>
          <w:b/>
          <w:sz w:val="18"/>
          <w:szCs w:val="18"/>
        </w:rPr>
      </w:pPr>
      <w:r w:rsidRPr="000E2C46">
        <w:rPr>
          <w:rFonts w:ascii="Times New Roman" w:eastAsia="Arial Unicode MS" w:hAnsi="Times New Roman" w:cs="Times New Roman"/>
          <w:b/>
          <w:sz w:val="18"/>
          <w:szCs w:val="18"/>
        </w:rPr>
        <w:tab/>
      </w:r>
    </w:p>
    <w:p w:rsidR="000E2C46" w:rsidRPr="000E2C46" w:rsidRDefault="000E2C46" w:rsidP="000E2C46">
      <w:pPr>
        <w:spacing w:after="0" w:line="240" w:lineRule="auto"/>
        <w:rPr>
          <w:rFonts w:ascii="Times New Roman" w:eastAsia="Arial Unicode MS" w:hAnsi="Times New Roman" w:cs="Times New Roman"/>
          <w:sz w:val="24"/>
          <w:szCs w:val="24"/>
        </w:rPr>
      </w:pPr>
      <w:r w:rsidRPr="000E2C46">
        <w:rPr>
          <w:rFonts w:ascii="Times New Roman" w:eastAsia="Arial Unicode MS" w:hAnsi="Times New Roman" w:cs="Times New Roman"/>
          <w:sz w:val="24"/>
          <w:szCs w:val="24"/>
        </w:rPr>
        <w:t xml:space="preserve">              ELABORÓ                                                                                                                                               </w:t>
      </w:r>
      <w:proofErr w:type="spellStart"/>
      <w:r w:rsidRPr="000E2C46">
        <w:rPr>
          <w:rFonts w:ascii="Times New Roman" w:eastAsia="Arial Unicode MS" w:hAnsi="Times New Roman" w:cs="Times New Roman"/>
          <w:sz w:val="24"/>
          <w:szCs w:val="24"/>
        </w:rPr>
        <w:t>Vo</w:t>
      </w:r>
      <w:proofErr w:type="spellEnd"/>
      <w:r w:rsidRPr="000E2C46">
        <w:rPr>
          <w:rFonts w:ascii="Times New Roman" w:eastAsia="Arial Unicode MS" w:hAnsi="Times New Roman" w:cs="Times New Roman"/>
          <w:sz w:val="24"/>
          <w:szCs w:val="24"/>
        </w:rPr>
        <w:t>. Bo.</w:t>
      </w:r>
    </w:p>
    <w:p w:rsidR="000E2C46" w:rsidRPr="000E2C46" w:rsidRDefault="000E2C46" w:rsidP="000E2C46">
      <w:pPr>
        <w:spacing w:after="0" w:line="240" w:lineRule="auto"/>
        <w:rPr>
          <w:rFonts w:ascii="Times New Roman" w:eastAsia="Arial Unicode MS" w:hAnsi="Times New Roman" w:cs="Times New Roman"/>
          <w:sz w:val="24"/>
          <w:szCs w:val="24"/>
        </w:rPr>
      </w:pPr>
    </w:p>
    <w:p w:rsidR="000E2C46" w:rsidRPr="000E2C46" w:rsidRDefault="000E2C46" w:rsidP="000E2C46">
      <w:pPr>
        <w:spacing w:after="0" w:line="240" w:lineRule="auto"/>
        <w:rPr>
          <w:rFonts w:ascii="Times New Roman" w:eastAsia="Arial Unicode MS" w:hAnsi="Times New Roman" w:cs="Times New Roman"/>
          <w:sz w:val="24"/>
          <w:szCs w:val="24"/>
        </w:rPr>
      </w:pPr>
    </w:p>
    <w:p w:rsidR="000E2C46" w:rsidRPr="000E2C46" w:rsidRDefault="000E2C46" w:rsidP="000E2C46">
      <w:pPr>
        <w:jc w:val="both"/>
        <w:rPr>
          <w:rFonts w:ascii="Calibri" w:eastAsia="Calibri" w:hAnsi="Calibri" w:cs="Times New Roman"/>
          <w:b/>
          <w:sz w:val="18"/>
          <w:szCs w:val="18"/>
        </w:rPr>
      </w:pPr>
      <w:r w:rsidRPr="000E2C46">
        <w:rPr>
          <w:rFonts w:ascii="Times New Roman" w:eastAsia="Arial Unicode MS" w:hAnsi="Times New Roman" w:cs="Times New Roman"/>
          <w:sz w:val="24"/>
          <w:szCs w:val="24"/>
        </w:rPr>
        <w:t>LIC. THOMAS AGUILAR MENDOZA</w:t>
      </w:r>
      <w:r w:rsidRPr="000E2C46">
        <w:rPr>
          <w:rFonts w:ascii="Times New Roman" w:eastAsia="Arial Unicode MS" w:hAnsi="Times New Roman" w:cs="Times New Roman"/>
          <w:sz w:val="24"/>
          <w:szCs w:val="24"/>
        </w:rPr>
        <w:tab/>
      </w:r>
      <w:r w:rsidRPr="000E2C46">
        <w:rPr>
          <w:rFonts w:ascii="Times New Roman" w:eastAsia="Arial Unicode MS" w:hAnsi="Times New Roman" w:cs="Times New Roman"/>
          <w:sz w:val="24"/>
          <w:szCs w:val="24"/>
        </w:rPr>
        <w:tab/>
      </w:r>
      <w:r w:rsidRPr="000E2C46">
        <w:rPr>
          <w:rFonts w:ascii="Times New Roman" w:eastAsia="Arial Unicode MS" w:hAnsi="Times New Roman" w:cs="Times New Roman"/>
          <w:sz w:val="24"/>
          <w:szCs w:val="24"/>
        </w:rPr>
        <w:tab/>
        <w:t xml:space="preserve">                                                     LIC.  RICARDO DORANTES JIMENEZ</w:t>
      </w:r>
    </w:p>
    <w:p w:rsidR="000E2C46" w:rsidRPr="000E2C46" w:rsidRDefault="000E2C46" w:rsidP="00682DF9">
      <w:pPr>
        <w:jc w:val="both"/>
        <w:rPr>
          <w:b/>
          <w:sz w:val="18"/>
          <w:szCs w:val="18"/>
        </w:rPr>
      </w:pPr>
    </w:p>
    <w:sectPr w:rsidR="000E2C46" w:rsidRPr="000E2C46" w:rsidSect="0086030A">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04"/>
    <w:rsid w:val="000069E0"/>
    <w:rsid w:val="00040E3E"/>
    <w:rsid w:val="000475C1"/>
    <w:rsid w:val="00051C72"/>
    <w:rsid w:val="00053EA5"/>
    <w:rsid w:val="000554A0"/>
    <w:rsid w:val="000758B6"/>
    <w:rsid w:val="00075E61"/>
    <w:rsid w:val="000C268D"/>
    <w:rsid w:val="000E0289"/>
    <w:rsid w:val="000E2C46"/>
    <w:rsid w:val="000E3361"/>
    <w:rsid w:val="000F7861"/>
    <w:rsid w:val="00104418"/>
    <w:rsid w:val="00125C3D"/>
    <w:rsid w:val="00126D56"/>
    <w:rsid w:val="00135DED"/>
    <w:rsid w:val="00140EF2"/>
    <w:rsid w:val="001747EC"/>
    <w:rsid w:val="00186E27"/>
    <w:rsid w:val="00190B88"/>
    <w:rsid w:val="001A0900"/>
    <w:rsid w:val="001A5A75"/>
    <w:rsid w:val="001B1A08"/>
    <w:rsid w:val="001B2432"/>
    <w:rsid w:val="001C0CF3"/>
    <w:rsid w:val="001D76F0"/>
    <w:rsid w:val="001E780F"/>
    <w:rsid w:val="001F59B8"/>
    <w:rsid w:val="00214ACD"/>
    <w:rsid w:val="002150D7"/>
    <w:rsid w:val="00245A81"/>
    <w:rsid w:val="00251753"/>
    <w:rsid w:val="0026623F"/>
    <w:rsid w:val="00273E12"/>
    <w:rsid w:val="0027716F"/>
    <w:rsid w:val="002B5156"/>
    <w:rsid w:val="002C0FA9"/>
    <w:rsid w:val="002C3458"/>
    <w:rsid w:val="002E793B"/>
    <w:rsid w:val="002F34FF"/>
    <w:rsid w:val="002F657A"/>
    <w:rsid w:val="003050BE"/>
    <w:rsid w:val="00316078"/>
    <w:rsid w:val="00337466"/>
    <w:rsid w:val="00343D96"/>
    <w:rsid w:val="00351FC7"/>
    <w:rsid w:val="00352252"/>
    <w:rsid w:val="00354276"/>
    <w:rsid w:val="0035573C"/>
    <w:rsid w:val="003809F0"/>
    <w:rsid w:val="0038294A"/>
    <w:rsid w:val="00386DF1"/>
    <w:rsid w:val="003909AD"/>
    <w:rsid w:val="003A59EE"/>
    <w:rsid w:val="003A68D4"/>
    <w:rsid w:val="003B57FE"/>
    <w:rsid w:val="003C05EA"/>
    <w:rsid w:val="003F5A97"/>
    <w:rsid w:val="003F5BD9"/>
    <w:rsid w:val="00441FEF"/>
    <w:rsid w:val="0045253B"/>
    <w:rsid w:val="004614C6"/>
    <w:rsid w:val="00480C25"/>
    <w:rsid w:val="004961EC"/>
    <w:rsid w:val="004A2E8F"/>
    <w:rsid w:val="004B59C9"/>
    <w:rsid w:val="004F1E81"/>
    <w:rsid w:val="00517CA6"/>
    <w:rsid w:val="0056434F"/>
    <w:rsid w:val="005713FA"/>
    <w:rsid w:val="00583717"/>
    <w:rsid w:val="00586D04"/>
    <w:rsid w:val="005A06ED"/>
    <w:rsid w:val="005A1D1D"/>
    <w:rsid w:val="005A51DA"/>
    <w:rsid w:val="005B2F98"/>
    <w:rsid w:val="005B4184"/>
    <w:rsid w:val="005D0A9A"/>
    <w:rsid w:val="005D1156"/>
    <w:rsid w:val="005D369D"/>
    <w:rsid w:val="005F0359"/>
    <w:rsid w:val="005F168A"/>
    <w:rsid w:val="00602C9E"/>
    <w:rsid w:val="00642B52"/>
    <w:rsid w:val="0065159D"/>
    <w:rsid w:val="006571CF"/>
    <w:rsid w:val="00657231"/>
    <w:rsid w:val="006648D8"/>
    <w:rsid w:val="00677006"/>
    <w:rsid w:val="006775E5"/>
    <w:rsid w:val="00681B82"/>
    <w:rsid w:val="00682DF9"/>
    <w:rsid w:val="006939A1"/>
    <w:rsid w:val="006C692D"/>
    <w:rsid w:val="006D2CEC"/>
    <w:rsid w:val="006D3E45"/>
    <w:rsid w:val="006D5100"/>
    <w:rsid w:val="006E1942"/>
    <w:rsid w:val="006E6F17"/>
    <w:rsid w:val="006E7F1A"/>
    <w:rsid w:val="00700D44"/>
    <w:rsid w:val="007040C8"/>
    <w:rsid w:val="00707BF2"/>
    <w:rsid w:val="00714BCD"/>
    <w:rsid w:val="00734BF4"/>
    <w:rsid w:val="007624DE"/>
    <w:rsid w:val="00763232"/>
    <w:rsid w:val="00765F24"/>
    <w:rsid w:val="007664BF"/>
    <w:rsid w:val="00766797"/>
    <w:rsid w:val="007913C7"/>
    <w:rsid w:val="00795EFF"/>
    <w:rsid w:val="007B1F84"/>
    <w:rsid w:val="007C6BCF"/>
    <w:rsid w:val="007E0CF6"/>
    <w:rsid w:val="008375A5"/>
    <w:rsid w:val="008576EC"/>
    <w:rsid w:val="0086030A"/>
    <w:rsid w:val="0086454C"/>
    <w:rsid w:val="00890AE1"/>
    <w:rsid w:val="00891D09"/>
    <w:rsid w:val="008B4D70"/>
    <w:rsid w:val="008E067F"/>
    <w:rsid w:val="008E51BD"/>
    <w:rsid w:val="008F5B91"/>
    <w:rsid w:val="00901C61"/>
    <w:rsid w:val="009413BC"/>
    <w:rsid w:val="00950669"/>
    <w:rsid w:val="009877C3"/>
    <w:rsid w:val="009948BA"/>
    <w:rsid w:val="009C6188"/>
    <w:rsid w:val="009E7995"/>
    <w:rsid w:val="009F4140"/>
    <w:rsid w:val="00A1366F"/>
    <w:rsid w:val="00A35AA7"/>
    <w:rsid w:val="00A61D58"/>
    <w:rsid w:val="00AA0D16"/>
    <w:rsid w:val="00AA18AA"/>
    <w:rsid w:val="00AA2770"/>
    <w:rsid w:val="00AA30F9"/>
    <w:rsid w:val="00AC1429"/>
    <w:rsid w:val="00AE2494"/>
    <w:rsid w:val="00AF4777"/>
    <w:rsid w:val="00B05DD4"/>
    <w:rsid w:val="00B110EB"/>
    <w:rsid w:val="00B12F62"/>
    <w:rsid w:val="00B145BC"/>
    <w:rsid w:val="00B30041"/>
    <w:rsid w:val="00B339DF"/>
    <w:rsid w:val="00B51469"/>
    <w:rsid w:val="00B54531"/>
    <w:rsid w:val="00B73E41"/>
    <w:rsid w:val="00B75FF0"/>
    <w:rsid w:val="00B83FFB"/>
    <w:rsid w:val="00B9135A"/>
    <w:rsid w:val="00B93C05"/>
    <w:rsid w:val="00BA035C"/>
    <w:rsid w:val="00BB0404"/>
    <w:rsid w:val="00BE34E4"/>
    <w:rsid w:val="00BE438A"/>
    <w:rsid w:val="00BE72E2"/>
    <w:rsid w:val="00C05690"/>
    <w:rsid w:val="00C061F7"/>
    <w:rsid w:val="00C12441"/>
    <w:rsid w:val="00C24C65"/>
    <w:rsid w:val="00C27516"/>
    <w:rsid w:val="00C40462"/>
    <w:rsid w:val="00C635BE"/>
    <w:rsid w:val="00C722F7"/>
    <w:rsid w:val="00CA15FF"/>
    <w:rsid w:val="00CA4229"/>
    <w:rsid w:val="00CA78AA"/>
    <w:rsid w:val="00CC1AFF"/>
    <w:rsid w:val="00CD3358"/>
    <w:rsid w:val="00CE21CB"/>
    <w:rsid w:val="00D04165"/>
    <w:rsid w:val="00D13FFF"/>
    <w:rsid w:val="00D16BFE"/>
    <w:rsid w:val="00D63920"/>
    <w:rsid w:val="00D90373"/>
    <w:rsid w:val="00D922C0"/>
    <w:rsid w:val="00D93AD1"/>
    <w:rsid w:val="00D97940"/>
    <w:rsid w:val="00DA0DC3"/>
    <w:rsid w:val="00DB24FA"/>
    <w:rsid w:val="00DC4C76"/>
    <w:rsid w:val="00DE2A64"/>
    <w:rsid w:val="00DE4074"/>
    <w:rsid w:val="00DF2BB3"/>
    <w:rsid w:val="00E007C3"/>
    <w:rsid w:val="00E025E3"/>
    <w:rsid w:val="00E23FE5"/>
    <w:rsid w:val="00E352BB"/>
    <w:rsid w:val="00E5259C"/>
    <w:rsid w:val="00E52729"/>
    <w:rsid w:val="00E71BE0"/>
    <w:rsid w:val="00E7325E"/>
    <w:rsid w:val="00E774C4"/>
    <w:rsid w:val="00E91929"/>
    <w:rsid w:val="00EA34C1"/>
    <w:rsid w:val="00EB1BB6"/>
    <w:rsid w:val="00ED5F89"/>
    <w:rsid w:val="00ED7E10"/>
    <w:rsid w:val="00EE6789"/>
    <w:rsid w:val="00EF1F0E"/>
    <w:rsid w:val="00F104EB"/>
    <w:rsid w:val="00F42539"/>
    <w:rsid w:val="00F559CD"/>
    <w:rsid w:val="00F56BE5"/>
    <w:rsid w:val="00F66ADE"/>
    <w:rsid w:val="00F763ED"/>
    <w:rsid w:val="00FC79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2D283-EC7C-4E25-9255-6AA460646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4460</Words>
  <Characters>24534</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Cotaipo</cp:lastModifiedBy>
  <cp:revision>2</cp:revision>
  <cp:lastPrinted>2017-05-04T14:47:00Z</cp:lastPrinted>
  <dcterms:created xsi:type="dcterms:W3CDTF">2017-05-04T14:50:00Z</dcterms:created>
  <dcterms:modified xsi:type="dcterms:W3CDTF">2017-05-04T14:50:00Z</dcterms:modified>
</cp:coreProperties>
</file>